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F9697" w14:textId="77777777"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D20F207" w14:textId="77777777"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3F1C1D8" w14:textId="77777777" w:rsidR="00090D4D" w:rsidRPr="000F5325" w:rsidRDefault="00090D4D" w:rsidP="00466855">
      <w:pPr>
        <w:spacing w:after="0" w:line="276" w:lineRule="auto"/>
        <w:jc w:val="center"/>
        <w:rPr>
          <w:rFonts w:ascii="Times New Roman" w:hAnsi="Times New Roman"/>
          <w:sz w:val="28"/>
          <w:szCs w:val="28"/>
        </w:rPr>
      </w:pPr>
    </w:p>
    <w:p w14:paraId="4CA66A5D"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274B4508"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0DA4162E"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6AF3A71E" w14:textId="77777777" w:rsidR="00090D4D" w:rsidRPr="000F5325" w:rsidRDefault="00090D4D" w:rsidP="00466855">
      <w:pPr>
        <w:spacing w:after="0" w:line="276" w:lineRule="auto"/>
        <w:jc w:val="center"/>
        <w:rPr>
          <w:rFonts w:ascii="Times New Roman" w:hAnsi="Times New Roman"/>
          <w:b/>
          <w:sz w:val="28"/>
          <w:szCs w:val="28"/>
        </w:rPr>
      </w:pPr>
    </w:p>
    <w:p w14:paraId="205F23E2" w14:textId="49C7C5CB" w:rsidR="00090D4D"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0FFBCFEB" w14:textId="6248005A" w:rsidR="00B405F3" w:rsidRPr="000F5325" w:rsidRDefault="00B405F3" w:rsidP="00466855">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AD02A0">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F063D9" w14:textId="77777777" w:rsidR="00090D4D" w:rsidRPr="000F5325" w:rsidRDefault="00090D4D" w:rsidP="00466855">
      <w:pPr>
        <w:spacing w:after="0" w:line="276" w:lineRule="auto"/>
        <w:jc w:val="center"/>
        <w:rPr>
          <w:rFonts w:ascii="Times New Roman" w:hAnsi="Times New Roman"/>
          <w:b/>
          <w:sz w:val="28"/>
          <w:szCs w:val="28"/>
        </w:rPr>
      </w:pPr>
    </w:p>
    <w:p w14:paraId="2D33785D" w14:textId="77777777" w:rsidR="00090D4D" w:rsidRPr="000F5325" w:rsidRDefault="00090D4D" w:rsidP="00466855">
      <w:pPr>
        <w:spacing w:after="0" w:line="276" w:lineRule="auto"/>
        <w:jc w:val="center"/>
        <w:rPr>
          <w:rFonts w:ascii="Times New Roman" w:hAnsi="Times New Roman"/>
          <w:b/>
          <w:sz w:val="28"/>
          <w:szCs w:val="28"/>
        </w:rPr>
      </w:pPr>
    </w:p>
    <w:p w14:paraId="2A9D5D6E" w14:textId="77777777" w:rsidR="00090D4D" w:rsidRPr="000F5325" w:rsidRDefault="00090D4D" w:rsidP="00466855">
      <w:pPr>
        <w:spacing w:after="0" w:line="276" w:lineRule="auto"/>
        <w:jc w:val="center"/>
        <w:rPr>
          <w:rFonts w:ascii="Times New Roman" w:hAnsi="Times New Roman"/>
          <w:b/>
          <w:sz w:val="28"/>
          <w:szCs w:val="28"/>
        </w:rPr>
      </w:pPr>
    </w:p>
    <w:p w14:paraId="72161009" w14:textId="77777777" w:rsidR="00E87663" w:rsidRPr="000F5325" w:rsidRDefault="00E87663" w:rsidP="00466855">
      <w:pPr>
        <w:spacing w:after="0" w:line="276" w:lineRule="auto"/>
        <w:jc w:val="center"/>
        <w:rPr>
          <w:rFonts w:ascii="Times New Roman" w:hAnsi="Times New Roman"/>
          <w:b/>
          <w:sz w:val="28"/>
          <w:szCs w:val="28"/>
        </w:rPr>
      </w:pPr>
    </w:p>
    <w:p w14:paraId="5372299F" w14:textId="526762ED" w:rsidR="00090D4D" w:rsidRPr="003B5322" w:rsidRDefault="00447C0F" w:rsidP="00466855">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p>
    <w:p w14:paraId="5DB39872" w14:textId="77777777" w:rsidR="009B1758" w:rsidRPr="000F5325" w:rsidRDefault="009B1758" w:rsidP="00466855">
      <w:pPr>
        <w:spacing w:after="0" w:line="276" w:lineRule="auto"/>
        <w:jc w:val="center"/>
        <w:rPr>
          <w:rFonts w:ascii="Times New Roman" w:hAnsi="Times New Roman"/>
          <w:b/>
          <w:sz w:val="28"/>
          <w:szCs w:val="28"/>
        </w:rPr>
      </w:pPr>
    </w:p>
    <w:p w14:paraId="4DEC2587" w14:textId="22953D8F" w:rsidR="009B1758" w:rsidRDefault="00B32ACA" w:rsidP="00CD2776">
      <w:pPr>
        <w:pStyle w:val="af2"/>
        <w:jc w:val="center"/>
        <w:rPr>
          <w:b/>
          <w:sz w:val="28"/>
          <w:szCs w:val="28"/>
        </w:rPr>
      </w:pPr>
      <w:bookmarkStart w:id="0" w:name="_Hlk131178513"/>
      <w:r>
        <w:rPr>
          <w:b/>
          <w:sz w:val="28"/>
          <w:szCs w:val="28"/>
        </w:rPr>
        <w:t>Управление</w:t>
      </w:r>
      <w:r w:rsidR="00F97192">
        <w:rPr>
          <w:b/>
          <w:sz w:val="28"/>
          <w:szCs w:val="28"/>
        </w:rPr>
        <w:t xml:space="preserve"> информационн</w:t>
      </w:r>
      <w:r>
        <w:rPr>
          <w:b/>
          <w:sz w:val="28"/>
          <w:szCs w:val="28"/>
        </w:rPr>
        <w:t>ой</w:t>
      </w:r>
      <w:r w:rsidR="00F97192">
        <w:rPr>
          <w:b/>
          <w:sz w:val="28"/>
          <w:szCs w:val="28"/>
        </w:rPr>
        <w:t xml:space="preserve"> </w:t>
      </w:r>
      <w:r>
        <w:rPr>
          <w:b/>
          <w:sz w:val="28"/>
          <w:szCs w:val="28"/>
        </w:rPr>
        <w:t>безопасностью</w:t>
      </w:r>
    </w:p>
    <w:bookmarkEnd w:id="0"/>
    <w:p w14:paraId="77689D42" w14:textId="77777777" w:rsidR="009D1D4F" w:rsidRPr="00CD2776" w:rsidRDefault="009D1D4F" w:rsidP="00CD2776">
      <w:pPr>
        <w:pStyle w:val="af2"/>
        <w:jc w:val="center"/>
        <w:rPr>
          <w:b/>
          <w:sz w:val="28"/>
          <w:szCs w:val="28"/>
        </w:rPr>
      </w:pPr>
    </w:p>
    <w:p w14:paraId="7C3539D3"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Рабочая программа дисциплины для студентов, обучающихся</w:t>
      </w:r>
    </w:p>
    <w:p w14:paraId="20F83F67"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по направлению подготовки</w:t>
      </w:r>
    </w:p>
    <w:p w14:paraId="6EA50DAF"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38.03.05 «Бизнес-информатика»,</w:t>
      </w:r>
    </w:p>
    <w:p w14:paraId="4D0AE66A"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Образовательная программа</w:t>
      </w:r>
    </w:p>
    <w:p w14:paraId="36364374" w14:textId="0141ECE2"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 xml:space="preserve">«Цифровая трансформация управления бизнесом: </w:t>
      </w:r>
      <w:r w:rsidR="00B21967">
        <w:rPr>
          <w:rFonts w:ascii="Times New Roman" w:hAnsi="Times New Roman"/>
          <w:sz w:val="28"/>
          <w:szCs w:val="28"/>
        </w:rPr>
        <w:t>«</w:t>
      </w:r>
      <w:r w:rsidRPr="00D6492D">
        <w:rPr>
          <w:rFonts w:ascii="Times New Roman" w:hAnsi="Times New Roman"/>
          <w:sz w:val="28"/>
          <w:szCs w:val="28"/>
        </w:rPr>
        <w:t>ИТ-менеджмент в бизнесе»</w:t>
      </w:r>
    </w:p>
    <w:p w14:paraId="53526E2D" w14:textId="5AC695E7" w:rsidR="000C72BD" w:rsidRDefault="00D6492D" w:rsidP="00D6492D">
      <w:pPr>
        <w:spacing w:after="0" w:line="276" w:lineRule="auto"/>
        <w:jc w:val="center"/>
        <w:rPr>
          <w:rFonts w:ascii="Times New Roman" w:eastAsia="Times New Roman" w:hAnsi="Times New Roman"/>
          <w:sz w:val="28"/>
          <w:szCs w:val="28"/>
          <w:lang w:eastAsia="ru-RU"/>
        </w:rPr>
      </w:pPr>
      <w:r w:rsidRPr="00D6492D">
        <w:rPr>
          <w:rFonts w:ascii="Times New Roman" w:hAnsi="Times New Roman"/>
          <w:sz w:val="28"/>
          <w:szCs w:val="28"/>
        </w:rPr>
        <w:t>«Технологии цифровых бизнес-моделей»</w:t>
      </w:r>
      <w:r w:rsidR="000C72BD">
        <w:rPr>
          <w:rFonts w:ascii="Times New Roman" w:eastAsia="Times New Roman" w:hAnsi="Times New Roman"/>
          <w:sz w:val="28"/>
          <w:szCs w:val="28"/>
          <w:lang w:eastAsia="ru-RU"/>
        </w:rPr>
        <w:t xml:space="preserve"> </w:t>
      </w:r>
    </w:p>
    <w:p w14:paraId="1C598CEA" w14:textId="77777777" w:rsidR="009B1758" w:rsidRDefault="009B1758" w:rsidP="00466855">
      <w:pPr>
        <w:spacing w:after="0" w:line="276" w:lineRule="auto"/>
        <w:jc w:val="center"/>
        <w:rPr>
          <w:rFonts w:ascii="Times New Roman" w:hAnsi="Times New Roman"/>
          <w:sz w:val="28"/>
          <w:szCs w:val="28"/>
        </w:rPr>
      </w:pPr>
    </w:p>
    <w:p w14:paraId="327FBB4F" w14:textId="77777777" w:rsidR="00E65113" w:rsidRPr="009D66E7" w:rsidRDefault="00E65113" w:rsidP="00466855">
      <w:pPr>
        <w:spacing w:after="0" w:line="276" w:lineRule="auto"/>
        <w:jc w:val="center"/>
        <w:rPr>
          <w:rFonts w:ascii="Times New Roman" w:hAnsi="Times New Roman"/>
          <w:sz w:val="28"/>
          <w:szCs w:val="28"/>
        </w:rPr>
      </w:pPr>
    </w:p>
    <w:p w14:paraId="6941986B" w14:textId="77777777" w:rsidR="00DE78CF" w:rsidRPr="000F5325" w:rsidRDefault="00DE78CF" w:rsidP="00CD2776">
      <w:pPr>
        <w:spacing w:after="0" w:line="276" w:lineRule="auto"/>
        <w:rPr>
          <w:rFonts w:ascii="Times New Roman" w:hAnsi="Times New Roman"/>
          <w:sz w:val="28"/>
          <w:szCs w:val="28"/>
        </w:rPr>
      </w:pPr>
    </w:p>
    <w:p w14:paraId="14812F18" w14:textId="77777777" w:rsidR="00B9768D" w:rsidRPr="000F5325" w:rsidRDefault="00B9768D" w:rsidP="00466855">
      <w:pPr>
        <w:spacing w:after="0" w:line="276" w:lineRule="auto"/>
        <w:jc w:val="center"/>
        <w:rPr>
          <w:rFonts w:ascii="Times New Roman" w:hAnsi="Times New Roman"/>
          <w:sz w:val="28"/>
          <w:szCs w:val="28"/>
        </w:rPr>
      </w:pPr>
    </w:p>
    <w:p w14:paraId="3AF8669D" w14:textId="77777777" w:rsidR="008E3777" w:rsidRPr="000F5325" w:rsidRDefault="008E3777" w:rsidP="00466855">
      <w:pPr>
        <w:spacing w:after="0" w:line="276" w:lineRule="auto"/>
        <w:jc w:val="center"/>
        <w:rPr>
          <w:rFonts w:ascii="Times New Roman" w:hAnsi="Times New Roman"/>
          <w:sz w:val="28"/>
          <w:szCs w:val="28"/>
        </w:rPr>
      </w:pPr>
    </w:p>
    <w:p w14:paraId="66856608" w14:textId="77777777" w:rsidR="00B9768D" w:rsidRDefault="00B9768D" w:rsidP="00B9768D">
      <w:pPr>
        <w:spacing w:after="0" w:line="276" w:lineRule="auto"/>
        <w:jc w:val="center"/>
        <w:rPr>
          <w:rFonts w:ascii="Times New Roman" w:hAnsi="Times New Roman"/>
          <w:sz w:val="28"/>
          <w:szCs w:val="28"/>
        </w:rPr>
      </w:pPr>
    </w:p>
    <w:p w14:paraId="26A8284F" w14:textId="77777777" w:rsidR="0075627A" w:rsidRPr="000F5325" w:rsidRDefault="0075627A" w:rsidP="00B9768D">
      <w:pPr>
        <w:spacing w:after="0" w:line="276" w:lineRule="auto"/>
        <w:jc w:val="center"/>
        <w:rPr>
          <w:rFonts w:ascii="Times New Roman" w:hAnsi="Times New Roman"/>
          <w:sz w:val="28"/>
          <w:szCs w:val="28"/>
        </w:rPr>
      </w:pPr>
    </w:p>
    <w:p w14:paraId="1C1F2BA7" w14:textId="77777777" w:rsidR="00B9768D" w:rsidRPr="000F5325" w:rsidRDefault="00B9768D" w:rsidP="007134F9">
      <w:pPr>
        <w:spacing w:after="0" w:line="276" w:lineRule="auto"/>
        <w:rPr>
          <w:rFonts w:ascii="Times New Roman" w:hAnsi="Times New Roman"/>
          <w:sz w:val="28"/>
          <w:szCs w:val="28"/>
        </w:rPr>
      </w:pPr>
    </w:p>
    <w:p w14:paraId="72DA6E0C" w14:textId="77777777" w:rsidR="00B9768D" w:rsidRPr="000F5325" w:rsidRDefault="00B9768D" w:rsidP="00B9768D">
      <w:pPr>
        <w:spacing w:after="0" w:line="276" w:lineRule="auto"/>
        <w:jc w:val="center"/>
        <w:rPr>
          <w:rFonts w:ascii="Times New Roman" w:hAnsi="Times New Roman"/>
          <w:sz w:val="28"/>
          <w:szCs w:val="28"/>
        </w:rPr>
      </w:pPr>
    </w:p>
    <w:p w14:paraId="40BCAE08" w14:textId="77777777" w:rsidR="00CD2776" w:rsidRPr="000F5325" w:rsidRDefault="00CD2776" w:rsidP="009406E7">
      <w:pPr>
        <w:spacing w:after="0" w:line="276" w:lineRule="auto"/>
        <w:rPr>
          <w:rFonts w:ascii="Times New Roman" w:hAnsi="Times New Roman"/>
          <w:sz w:val="28"/>
          <w:szCs w:val="28"/>
        </w:rPr>
      </w:pPr>
    </w:p>
    <w:p w14:paraId="216D437F" w14:textId="77777777" w:rsidR="009B1758" w:rsidRPr="000F5325" w:rsidRDefault="009B1758" w:rsidP="00B9768D">
      <w:pPr>
        <w:spacing w:after="0" w:line="276" w:lineRule="auto"/>
        <w:rPr>
          <w:rFonts w:ascii="Times New Roman" w:hAnsi="Times New Roman"/>
          <w:sz w:val="28"/>
          <w:szCs w:val="28"/>
        </w:rPr>
      </w:pPr>
    </w:p>
    <w:p w14:paraId="77C329C3" w14:textId="77777777" w:rsidR="00074446" w:rsidRDefault="00074446" w:rsidP="00B9768D">
      <w:pPr>
        <w:spacing w:after="0" w:line="276" w:lineRule="auto"/>
        <w:jc w:val="center"/>
        <w:rPr>
          <w:rFonts w:ascii="Times New Roman" w:hAnsi="Times New Roman"/>
          <w:sz w:val="28"/>
          <w:szCs w:val="28"/>
        </w:rPr>
      </w:pPr>
    </w:p>
    <w:p w14:paraId="73E566DC" w14:textId="77777777" w:rsidR="00D63A99" w:rsidRDefault="00D63A99" w:rsidP="00B9768D">
      <w:pPr>
        <w:spacing w:after="0" w:line="276" w:lineRule="auto"/>
        <w:jc w:val="center"/>
        <w:rPr>
          <w:rFonts w:ascii="Times New Roman" w:hAnsi="Times New Roman"/>
          <w:sz w:val="28"/>
          <w:szCs w:val="28"/>
        </w:rPr>
      </w:pPr>
    </w:p>
    <w:p w14:paraId="4267724D" w14:textId="77777777" w:rsidR="00D63A99" w:rsidRDefault="00D63A99" w:rsidP="00B9768D">
      <w:pPr>
        <w:spacing w:after="0" w:line="276" w:lineRule="auto"/>
        <w:jc w:val="center"/>
        <w:rPr>
          <w:rFonts w:ascii="Times New Roman" w:hAnsi="Times New Roman"/>
          <w:sz w:val="28"/>
          <w:szCs w:val="28"/>
        </w:rPr>
      </w:pPr>
    </w:p>
    <w:p w14:paraId="15261AC0" w14:textId="42A80227" w:rsidR="00793600"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14:paraId="71DCE36E" w14:textId="09CB3A18" w:rsidR="00466855" w:rsidRPr="004138A8" w:rsidRDefault="00B3266D" w:rsidP="00B9768D">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w:t>
      </w:r>
      <w:r w:rsidR="00447C0F">
        <w:rPr>
          <w:rFonts w:ascii="Times New Roman" w:hAnsi="Times New Roman"/>
          <w:sz w:val="28"/>
          <w:szCs w:val="28"/>
        </w:rPr>
        <w:t>2</w:t>
      </w:r>
    </w:p>
    <w:p w14:paraId="420DEF31" w14:textId="77777777" w:rsidR="008454E1" w:rsidRPr="000F5325" w:rsidRDefault="00466855" w:rsidP="00B9768D">
      <w:pPr>
        <w:spacing w:after="0" w:line="276" w:lineRule="auto"/>
        <w:jc w:val="center"/>
        <w:rPr>
          <w:rFonts w:ascii="Times New Roman" w:hAnsi="Times New Roman"/>
          <w:sz w:val="28"/>
          <w:szCs w:val="28"/>
        </w:rPr>
      </w:pPr>
      <w:r w:rsidRPr="000F532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77777777" w:rsidR="00B405F3" w:rsidRDefault="00B405F3" w:rsidP="00B405F3">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30648749" w14:textId="3AAFF9EA" w:rsidR="00B405F3"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AD02A0">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560EDA" w14:textId="77777777" w:rsidR="003B5322" w:rsidRPr="000F5325" w:rsidRDefault="003B5322" w:rsidP="00B405F3">
      <w:pPr>
        <w:spacing w:after="0" w:line="276" w:lineRule="auto"/>
        <w:jc w:val="center"/>
        <w:rPr>
          <w:rFonts w:ascii="Times New Roman" w:hAnsi="Times New Roman"/>
          <w:b/>
          <w:sz w:val="28"/>
          <w:szCs w:val="28"/>
        </w:rPr>
      </w:pP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46DA8D4A" w14:textId="2D3B17EA"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4F114998" w14:textId="77777777" w:rsidR="00AD02A0" w:rsidRDefault="00AD02A0"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79C876B6" w14:textId="77777777" w:rsidR="00AD02A0"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w:t>
            </w:r>
          </w:p>
          <w:p w14:paraId="496B284C" w14:textId="717CE8C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и методической работе</w:t>
            </w:r>
          </w:p>
          <w:p w14:paraId="5FFB04C4" w14:textId="77777777" w:rsidR="00AD02A0" w:rsidRDefault="00AD02A0"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2EF5D256" w14:textId="7222599F"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2AD51449" w14:textId="14E3AFD4" w:rsidR="00AD02A0" w:rsidRDefault="00AD02A0"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69D28304" w14:textId="2F997861" w:rsidR="00295666" w:rsidRPr="00074446" w:rsidRDefault="00AD02A0" w:rsidP="00766E84">
            <w:pPr>
              <w:widowControl w:val="0"/>
              <w:autoSpaceDE w:val="0"/>
              <w:autoSpaceDN w:val="0"/>
              <w:adjustRightInd w:val="0"/>
              <w:spacing w:after="0" w:line="240" w:lineRule="auto"/>
              <w:ind w:right="142"/>
              <w:jc w:val="both"/>
              <w:rPr>
                <w:rFonts w:ascii="Times New Roman" w:hAnsi="Times New Roman"/>
                <w:b/>
                <w:sz w:val="28"/>
                <w:szCs w:val="28"/>
              </w:rPr>
            </w:pPr>
            <w:r>
              <w:rPr>
                <w:rFonts w:ascii="Times New Roman" w:eastAsia="Times New Roman" w:hAnsi="Times New Roman"/>
                <w:bCs/>
                <w:sz w:val="28"/>
                <w:szCs w:val="28"/>
                <w:lang w:eastAsia="ru-RU"/>
              </w:rPr>
              <w:t>«</w:t>
            </w:r>
            <w:r w:rsidR="00766E84">
              <w:rPr>
                <w:rFonts w:ascii="Times New Roman" w:eastAsia="Times New Roman" w:hAnsi="Times New Roman"/>
                <w:bCs/>
                <w:sz w:val="28"/>
                <w:szCs w:val="28"/>
                <w:lang w:eastAsia="ru-RU"/>
              </w:rPr>
              <w:t>19</w:t>
            </w:r>
            <w:r>
              <w:rPr>
                <w:rFonts w:ascii="Times New Roman" w:eastAsia="Times New Roman" w:hAnsi="Times New Roman"/>
                <w:bCs/>
                <w:sz w:val="28"/>
                <w:szCs w:val="28"/>
                <w:lang w:eastAsia="ru-RU"/>
              </w:rPr>
              <w:t xml:space="preserve">» </w:t>
            </w:r>
            <w:r w:rsidR="00766E84">
              <w:rPr>
                <w:rFonts w:ascii="Times New Roman" w:eastAsia="Times New Roman" w:hAnsi="Times New Roman"/>
                <w:bCs/>
                <w:sz w:val="28"/>
                <w:szCs w:val="28"/>
                <w:lang w:eastAsia="ru-RU"/>
              </w:rPr>
              <w:t xml:space="preserve"> декабря</w:t>
            </w:r>
            <w:r>
              <w:rPr>
                <w:rFonts w:ascii="Times New Roman" w:eastAsia="Times New Roman" w:hAnsi="Times New Roman"/>
                <w:bCs/>
                <w:sz w:val="28"/>
                <w:szCs w:val="28"/>
                <w:lang w:eastAsia="ru-RU"/>
              </w:rPr>
              <w:t xml:space="preserve"> 202</w:t>
            </w:r>
            <w:r w:rsidR="00766E84">
              <w:rPr>
                <w:rFonts w:ascii="Times New Roman" w:eastAsia="Times New Roman" w:hAnsi="Times New Roman"/>
                <w:bCs/>
                <w:sz w:val="28"/>
                <w:szCs w:val="28"/>
                <w:lang w:eastAsia="ru-RU"/>
              </w:rPr>
              <w:t>2г.</w:t>
            </w: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6B9FBF02" w14:textId="634AFEFA" w:rsidR="001C2E27" w:rsidRDefault="00447C0F" w:rsidP="001C2E27">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4888C6B0" w14:textId="77777777" w:rsidR="00B32ACA" w:rsidRDefault="00B32ACA" w:rsidP="00B32ACA">
      <w:pPr>
        <w:pStyle w:val="af2"/>
        <w:jc w:val="center"/>
        <w:rPr>
          <w:b/>
          <w:sz w:val="28"/>
          <w:szCs w:val="28"/>
        </w:rPr>
      </w:pPr>
      <w:r>
        <w:rPr>
          <w:b/>
          <w:sz w:val="28"/>
          <w:szCs w:val="28"/>
        </w:rPr>
        <w:t>Управление информационной безопасностью</w:t>
      </w:r>
    </w:p>
    <w:p w14:paraId="4370D7FF" w14:textId="77777777" w:rsidR="00850475" w:rsidRPr="000F5325" w:rsidRDefault="00850475" w:rsidP="001C2E27">
      <w:pPr>
        <w:spacing w:after="0" w:line="276" w:lineRule="auto"/>
        <w:jc w:val="center"/>
        <w:rPr>
          <w:rFonts w:ascii="Times New Roman" w:hAnsi="Times New Roman"/>
          <w:b/>
          <w:sz w:val="28"/>
          <w:szCs w:val="28"/>
        </w:rPr>
      </w:pPr>
    </w:p>
    <w:p w14:paraId="7533C5FD"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Рабочая программа дисциплины для студентов, обучающихся</w:t>
      </w:r>
    </w:p>
    <w:p w14:paraId="5E3F6ED3"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по направлению подготовки</w:t>
      </w:r>
    </w:p>
    <w:p w14:paraId="428B6E7E"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38.03.05 «Бизнес-информатика»,</w:t>
      </w:r>
    </w:p>
    <w:p w14:paraId="7A1AA971"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Образовательная программа</w:t>
      </w:r>
    </w:p>
    <w:p w14:paraId="6BE353CD" w14:textId="13CDFC24"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 xml:space="preserve">«Цифровая трансформация управления бизнесом: </w:t>
      </w:r>
      <w:r w:rsidR="00B21967">
        <w:rPr>
          <w:rFonts w:ascii="Times New Roman" w:hAnsi="Times New Roman"/>
          <w:sz w:val="28"/>
          <w:szCs w:val="28"/>
        </w:rPr>
        <w:t>«</w:t>
      </w:r>
      <w:r w:rsidRPr="00D6492D">
        <w:rPr>
          <w:rFonts w:ascii="Times New Roman" w:hAnsi="Times New Roman"/>
          <w:sz w:val="28"/>
          <w:szCs w:val="28"/>
        </w:rPr>
        <w:t>ИТ-менеджмент в бизнесе»</w:t>
      </w:r>
    </w:p>
    <w:p w14:paraId="1AA3DDCF" w14:textId="0B12D424" w:rsidR="009D1D4F" w:rsidRPr="007A583D" w:rsidRDefault="00D6492D" w:rsidP="00D6492D">
      <w:pPr>
        <w:spacing w:after="0" w:line="276" w:lineRule="auto"/>
        <w:jc w:val="center"/>
        <w:rPr>
          <w:rFonts w:ascii="Times New Roman" w:eastAsia="Times New Roman" w:hAnsi="Times New Roman"/>
          <w:sz w:val="28"/>
          <w:szCs w:val="28"/>
          <w:lang w:eastAsia="ru-RU"/>
        </w:rPr>
      </w:pPr>
      <w:r w:rsidRPr="00D6492D">
        <w:rPr>
          <w:rFonts w:ascii="Times New Roman" w:hAnsi="Times New Roman"/>
          <w:sz w:val="28"/>
          <w:szCs w:val="28"/>
        </w:rPr>
        <w:t>«Технологии цифровых бизнес-моделей»</w:t>
      </w:r>
      <w:r w:rsidR="000C72BD">
        <w:rPr>
          <w:rFonts w:ascii="Times New Roman" w:eastAsia="Times New Roman" w:hAnsi="Times New Roman"/>
          <w:sz w:val="28"/>
          <w:szCs w:val="28"/>
          <w:lang w:eastAsia="ru-RU"/>
        </w:rPr>
        <w:t xml:space="preserve"> </w:t>
      </w:r>
    </w:p>
    <w:p w14:paraId="1B810A12" w14:textId="77777777" w:rsidR="00311043" w:rsidRDefault="00311043" w:rsidP="00B9768D">
      <w:pPr>
        <w:spacing w:after="0" w:line="276" w:lineRule="auto"/>
        <w:jc w:val="center"/>
        <w:rPr>
          <w:rFonts w:ascii="Times New Roman" w:hAnsi="Times New Roman"/>
          <w:i/>
          <w:sz w:val="28"/>
          <w:szCs w:val="28"/>
        </w:rPr>
      </w:pPr>
    </w:p>
    <w:p w14:paraId="0C52D832" w14:textId="77777777" w:rsidR="00007F03" w:rsidRPr="00007F03" w:rsidRDefault="00007F03" w:rsidP="00007F03">
      <w:pPr>
        <w:spacing w:after="0" w:line="276" w:lineRule="auto"/>
        <w:jc w:val="center"/>
        <w:rPr>
          <w:rFonts w:ascii="Times New Roman" w:hAnsi="Times New Roman"/>
          <w:i/>
          <w:sz w:val="28"/>
          <w:szCs w:val="28"/>
        </w:rPr>
      </w:pPr>
      <w:r w:rsidRPr="00007F03">
        <w:rPr>
          <w:rFonts w:ascii="Times New Roman" w:hAnsi="Times New Roman"/>
          <w:i/>
          <w:sz w:val="28"/>
          <w:szCs w:val="28"/>
        </w:rPr>
        <w:t>Рекомендовано методической комиссией Факультета</w:t>
      </w:r>
    </w:p>
    <w:p w14:paraId="613CB58D" w14:textId="77777777" w:rsidR="00007F03" w:rsidRPr="00007F03" w:rsidRDefault="00007F03" w:rsidP="00007F03">
      <w:pPr>
        <w:spacing w:after="0" w:line="276" w:lineRule="auto"/>
        <w:jc w:val="center"/>
        <w:rPr>
          <w:rFonts w:ascii="Times New Roman" w:hAnsi="Times New Roman"/>
          <w:i/>
          <w:sz w:val="28"/>
          <w:szCs w:val="28"/>
        </w:rPr>
      </w:pPr>
      <w:r w:rsidRPr="00007F03">
        <w:rPr>
          <w:rFonts w:ascii="Times New Roman" w:hAnsi="Times New Roman"/>
          <w:i/>
          <w:sz w:val="28"/>
          <w:szCs w:val="28"/>
        </w:rPr>
        <w:t>информационных технологий и анализа больших данных</w:t>
      </w:r>
    </w:p>
    <w:p w14:paraId="710DD5AF" w14:textId="26322AD1" w:rsidR="00007F03" w:rsidRPr="00393FFC" w:rsidRDefault="00007F03" w:rsidP="00007F03">
      <w:pPr>
        <w:spacing w:after="0" w:line="276" w:lineRule="auto"/>
        <w:jc w:val="center"/>
        <w:rPr>
          <w:rFonts w:ascii="Times New Roman" w:hAnsi="Times New Roman"/>
          <w:i/>
          <w:sz w:val="28"/>
          <w:szCs w:val="28"/>
        </w:rPr>
      </w:pPr>
      <w:r w:rsidRPr="00393FFC">
        <w:rPr>
          <w:rFonts w:ascii="Times New Roman" w:hAnsi="Times New Roman"/>
          <w:i/>
          <w:sz w:val="28"/>
          <w:szCs w:val="28"/>
        </w:rPr>
        <w:t>(протокол № 2</w:t>
      </w:r>
      <w:r w:rsidR="00766E84">
        <w:rPr>
          <w:rFonts w:ascii="Times New Roman" w:hAnsi="Times New Roman"/>
          <w:i/>
          <w:sz w:val="28"/>
          <w:szCs w:val="28"/>
        </w:rPr>
        <w:t>7</w:t>
      </w:r>
      <w:r w:rsidRPr="00393FFC">
        <w:rPr>
          <w:rFonts w:ascii="Times New Roman" w:hAnsi="Times New Roman"/>
          <w:i/>
          <w:sz w:val="28"/>
          <w:szCs w:val="28"/>
        </w:rPr>
        <w:t xml:space="preserve"> от </w:t>
      </w:r>
      <w:r w:rsidR="00393FFC">
        <w:rPr>
          <w:rFonts w:ascii="Times New Roman" w:hAnsi="Times New Roman"/>
          <w:i/>
          <w:sz w:val="28"/>
          <w:szCs w:val="28"/>
        </w:rPr>
        <w:t>15</w:t>
      </w:r>
      <w:r w:rsidRPr="00393FFC">
        <w:rPr>
          <w:rFonts w:ascii="Times New Roman" w:hAnsi="Times New Roman"/>
          <w:i/>
          <w:sz w:val="28"/>
          <w:szCs w:val="28"/>
        </w:rPr>
        <w:t>.1</w:t>
      </w:r>
      <w:r w:rsidR="00766E84">
        <w:rPr>
          <w:rFonts w:ascii="Times New Roman" w:hAnsi="Times New Roman"/>
          <w:i/>
          <w:sz w:val="28"/>
          <w:szCs w:val="28"/>
        </w:rPr>
        <w:t>2</w:t>
      </w:r>
      <w:r w:rsidRPr="00393FFC">
        <w:rPr>
          <w:rFonts w:ascii="Times New Roman" w:hAnsi="Times New Roman"/>
          <w:i/>
          <w:sz w:val="28"/>
          <w:szCs w:val="28"/>
        </w:rPr>
        <w:t>. 2022 г.)</w:t>
      </w:r>
    </w:p>
    <w:p w14:paraId="3ACB9741" w14:textId="77777777" w:rsidR="00007F03" w:rsidRPr="00007F03" w:rsidRDefault="00007F03" w:rsidP="00007F03">
      <w:pPr>
        <w:spacing w:after="0" w:line="276" w:lineRule="auto"/>
        <w:jc w:val="center"/>
        <w:rPr>
          <w:rFonts w:ascii="Times New Roman" w:hAnsi="Times New Roman"/>
          <w:i/>
          <w:sz w:val="28"/>
          <w:szCs w:val="28"/>
        </w:rPr>
      </w:pPr>
    </w:p>
    <w:p w14:paraId="2F767C0B" w14:textId="77777777" w:rsidR="00007F03" w:rsidRPr="00007F03" w:rsidRDefault="00007F03" w:rsidP="00007F03">
      <w:pPr>
        <w:spacing w:after="0" w:line="276" w:lineRule="auto"/>
        <w:jc w:val="center"/>
        <w:rPr>
          <w:rFonts w:ascii="Times New Roman" w:hAnsi="Times New Roman"/>
          <w:i/>
          <w:sz w:val="28"/>
          <w:szCs w:val="28"/>
        </w:rPr>
      </w:pPr>
      <w:r w:rsidRPr="00007F03">
        <w:rPr>
          <w:rFonts w:ascii="Times New Roman" w:hAnsi="Times New Roman"/>
          <w:i/>
          <w:sz w:val="28"/>
          <w:szCs w:val="28"/>
        </w:rPr>
        <w:t>Одобрено Советом учебно-научного Департамента информационной безопасности</w:t>
      </w:r>
    </w:p>
    <w:p w14:paraId="4D655AFC" w14:textId="6BE32DE0" w:rsidR="00952359" w:rsidRPr="00393FFC" w:rsidRDefault="00007F03" w:rsidP="00007F03">
      <w:pPr>
        <w:spacing w:after="0" w:line="276" w:lineRule="auto"/>
        <w:jc w:val="center"/>
        <w:rPr>
          <w:rFonts w:ascii="Times New Roman" w:hAnsi="Times New Roman"/>
          <w:sz w:val="28"/>
          <w:szCs w:val="28"/>
        </w:rPr>
      </w:pPr>
      <w:r w:rsidRPr="00393FFC">
        <w:rPr>
          <w:rFonts w:ascii="Times New Roman" w:hAnsi="Times New Roman"/>
          <w:i/>
          <w:sz w:val="28"/>
          <w:szCs w:val="28"/>
        </w:rPr>
        <w:t xml:space="preserve">(протокол № </w:t>
      </w:r>
      <w:r w:rsidR="00766E84">
        <w:rPr>
          <w:rFonts w:ascii="Times New Roman" w:hAnsi="Times New Roman"/>
          <w:i/>
          <w:sz w:val="28"/>
          <w:szCs w:val="28"/>
        </w:rPr>
        <w:t>13</w:t>
      </w:r>
      <w:r w:rsidRPr="00393FFC">
        <w:rPr>
          <w:rFonts w:ascii="Times New Roman" w:hAnsi="Times New Roman"/>
          <w:i/>
          <w:sz w:val="28"/>
          <w:szCs w:val="28"/>
        </w:rPr>
        <w:t xml:space="preserve"> от 1</w:t>
      </w:r>
      <w:r w:rsidR="00393FFC">
        <w:rPr>
          <w:rFonts w:ascii="Times New Roman" w:hAnsi="Times New Roman"/>
          <w:i/>
          <w:sz w:val="28"/>
          <w:szCs w:val="28"/>
        </w:rPr>
        <w:t>3</w:t>
      </w:r>
      <w:r w:rsidRPr="00393FFC">
        <w:rPr>
          <w:rFonts w:ascii="Times New Roman" w:hAnsi="Times New Roman"/>
          <w:i/>
          <w:sz w:val="28"/>
          <w:szCs w:val="28"/>
        </w:rPr>
        <w:t>.1</w:t>
      </w:r>
      <w:r w:rsidR="00766E84">
        <w:rPr>
          <w:rFonts w:ascii="Times New Roman" w:hAnsi="Times New Roman"/>
          <w:i/>
          <w:sz w:val="28"/>
          <w:szCs w:val="28"/>
        </w:rPr>
        <w:t>2</w:t>
      </w:r>
      <w:r w:rsidRPr="00393FFC">
        <w:rPr>
          <w:rFonts w:ascii="Times New Roman" w:hAnsi="Times New Roman"/>
          <w:i/>
          <w:sz w:val="28"/>
          <w:szCs w:val="28"/>
        </w:rPr>
        <w:t>.2022 г.)</w:t>
      </w:r>
    </w:p>
    <w:p w14:paraId="225E9343" w14:textId="77777777" w:rsidR="00D63A99" w:rsidRDefault="00D63A99" w:rsidP="00F56A71">
      <w:pPr>
        <w:spacing w:after="0" w:line="276" w:lineRule="auto"/>
        <w:jc w:val="center"/>
        <w:rPr>
          <w:rFonts w:ascii="Times New Roman" w:hAnsi="Times New Roman"/>
          <w:sz w:val="28"/>
          <w:szCs w:val="28"/>
        </w:rPr>
      </w:pPr>
    </w:p>
    <w:p w14:paraId="38AC31E5" w14:textId="77777777" w:rsidR="00007F03" w:rsidRDefault="00007F03" w:rsidP="00F56A71">
      <w:pPr>
        <w:spacing w:after="0" w:line="276" w:lineRule="auto"/>
        <w:jc w:val="center"/>
        <w:rPr>
          <w:rFonts w:ascii="Times New Roman" w:hAnsi="Times New Roman"/>
          <w:sz w:val="28"/>
          <w:szCs w:val="28"/>
        </w:rPr>
      </w:pPr>
    </w:p>
    <w:p w14:paraId="3E735365" w14:textId="76F81F79" w:rsidR="00340958"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Москва 20</w:t>
      </w:r>
      <w:r w:rsidR="00B730C0" w:rsidRPr="004138A8">
        <w:rPr>
          <w:rFonts w:ascii="Times New Roman" w:hAnsi="Times New Roman"/>
          <w:sz w:val="28"/>
          <w:szCs w:val="28"/>
        </w:rPr>
        <w:t>2</w:t>
      </w:r>
      <w:r w:rsidR="00447C0F">
        <w:rPr>
          <w:rFonts w:ascii="Times New Roman" w:hAnsi="Times New Roman"/>
          <w:sz w:val="28"/>
          <w:szCs w:val="28"/>
        </w:rPr>
        <w:t>2</w:t>
      </w:r>
      <w:r w:rsidR="00340958">
        <w:rPr>
          <w:rFonts w:ascii="Times New Roman" w:hAnsi="Times New Roman"/>
          <w:sz w:val="28"/>
          <w:szCs w:val="28"/>
        </w:rPr>
        <w:br w:type="page"/>
      </w:r>
    </w:p>
    <w:p w14:paraId="35655E1A" w14:textId="77777777"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D63A99">
          <w:footerReference w:type="default" r:id="rId8"/>
          <w:pgSz w:w="11906" w:h="16838"/>
          <w:pgMar w:top="1134" w:right="851" w:bottom="993" w:left="1418" w:header="720" w:footer="56" w:gutter="0"/>
          <w:pgNumType w:start="3"/>
          <w:cols w:space="720"/>
          <w:docGrid w:linePitch="360"/>
        </w:sectPr>
      </w:pPr>
    </w:p>
    <w:p w14:paraId="0CD7E48A"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5167347C" w14:textId="30FC7F1B" w:rsidR="007F5CC0" w:rsidRPr="007F5CC0" w:rsidRDefault="00C70D83">
      <w:pPr>
        <w:pStyle w:val="12"/>
        <w:rPr>
          <w:rFonts w:ascii="Times New Roman" w:eastAsiaTheme="minorEastAsia" w:hAnsi="Times New Roman"/>
          <w:noProof/>
          <w:sz w:val="24"/>
          <w:szCs w:val="24"/>
          <w:lang w:eastAsia="ru-RU"/>
        </w:rPr>
      </w:pPr>
      <w:r w:rsidRPr="007F5CC0">
        <w:rPr>
          <w:rFonts w:ascii="Times New Roman" w:hAnsi="Times New Roman"/>
          <w:sz w:val="24"/>
          <w:szCs w:val="24"/>
        </w:rPr>
        <w:fldChar w:fldCharType="begin"/>
      </w:r>
      <w:r w:rsidR="00BA61E9" w:rsidRPr="007F5CC0">
        <w:rPr>
          <w:rFonts w:ascii="Times New Roman" w:hAnsi="Times New Roman"/>
          <w:sz w:val="24"/>
          <w:szCs w:val="24"/>
        </w:rPr>
        <w:instrText xml:space="preserve"> TOC \o "1-3" \h \z \u </w:instrText>
      </w:r>
      <w:r w:rsidRPr="007F5CC0">
        <w:rPr>
          <w:rFonts w:ascii="Times New Roman" w:hAnsi="Times New Roman"/>
          <w:sz w:val="24"/>
          <w:szCs w:val="24"/>
        </w:rPr>
        <w:fldChar w:fldCharType="separate"/>
      </w:r>
      <w:hyperlink w:anchor="_Toc72164608" w:history="1">
        <w:r w:rsidR="007F5CC0" w:rsidRPr="007F5CC0">
          <w:rPr>
            <w:rStyle w:val="a3"/>
            <w:rFonts w:ascii="Times New Roman" w:hAnsi="Times New Roman"/>
            <w:noProof/>
            <w:sz w:val="24"/>
            <w:szCs w:val="24"/>
          </w:rPr>
          <w:t>1.</w:t>
        </w:r>
        <w:r w:rsidR="007F5CC0" w:rsidRPr="007F5CC0">
          <w:rPr>
            <w:rFonts w:ascii="Times New Roman" w:eastAsiaTheme="minorEastAsia" w:hAnsi="Times New Roman"/>
            <w:noProof/>
            <w:sz w:val="24"/>
            <w:szCs w:val="24"/>
            <w:lang w:eastAsia="ru-RU"/>
          </w:rPr>
          <w:tab/>
        </w:r>
        <w:r w:rsidR="007F5CC0" w:rsidRPr="007F5CC0">
          <w:rPr>
            <w:rStyle w:val="a3"/>
            <w:rFonts w:ascii="Times New Roman" w:hAnsi="Times New Roman"/>
            <w:noProof/>
            <w:sz w:val="24"/>
            <w:szCs w:val="24"/>
          </w:rPr>
          <w:t>Наименование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7F555548" w14:textId="0F8F44EA" w:rsidR="007F5CC0" w:rsidRPr="007F5CC0" w:rsidRDefault="00550979">
      <w:pPr>
        <w:pStyle w:val="12"/>
        <w:rPr>
          <w:rFonts w:ascii="Times New Roman" w:eastAsiaTheme="minorEastAsia" w:hAnsi="Times New Roman"/>
          <w:noProof/>
          <w:sz w:val="24"/>
          <w:szCs w:val="24"/>
          <w:lang w:eastAsia="ru-RU"/>
        </w:rPr>
      </w:pPr>
      <w:hyperlink w:anchor="_Toc72164609" w:history="1">
        <w:r w:rsidR="007F5CC0" w:rsidRPr="007F5CC0">
          <w:rPr>
            <w:rStyle w:val="a3"/>
            <w:rFonts w:ascii="Times New Roman" w:hAnsi="Times New Roman"/>
            <w:noProof/>
            <w:sz w:val="24"/>
            <w:szCs w:val="24"/>
          </w:rPr>
          <w:t xml:space="preserve">2. </w:t>
        </w:r>
        <w:r w:rsidR="007F5CC0" w:rsidRPr="007F5CC0">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07B59C01" w14:textId="050237A8" w:rsidR="007F5CC0" w:rsidRPr="007F5CC0" w:rsidRDefault="00550979">
      <w:pPr>
        <w:pStyle w:val="12"/>
        <w:rPr>
          <w:rFonts w:ascii="Times New Roman" w:eastAsiaTheme="minorEastAsia" w:hAnsi="Times New Roman"/>
          <w:noProof/>
          <w:sz w:val="24"/>
          <w:szCs w:val="24"/>
          <w:lang w:eastAsia="ru-RU"/>
        </w:rPr>
      </w:pPr>
      <w:hyperlink w:anchor="_Toc72164610" w:history="1">
        <w:r w:rsidR="007F5CC0" w:rsidRPr="007F5CC0">
          <w:rPr>
            <w:rStyle w:val="a3"/>
            <w:rFonts w:ascii="Times New Roman" w:hAnsi="Times New Roman"/>
            <w:noProof/>
            <w:sz w:val="24"/>
            <w:szCs w:val="24"/>
          </w:rPr>
          <w:t>3.  Место дисциплины в структуре образовательной программы</w:t>
        </w:r>
        <w:r w:rsidR="007F5CC0" w:rsidRPr="007F5CC0">
          <w:rPr>
            <w:rFonts w:ascii="Times New Roman" w:hAnsi="Times New Roman"/>
            <w:noProof/>
            <w:webHidden/>
            <w:sz w:val="24"/>
            <w:szCs w:val="24"/>
          </w:rPr>
          <w:tab/>
        </w:r>
        <w:r w:rsidR="0047733B">
          <w:rPr>
            <w:rFonts w:ascii="Times New Roman" w:hAnsi="Times New Roman"/>
            <w:noProof/>
            <w:webHidden/>
            <w:sz w:val="24"/>
            <w:szCs w:val="24"/>
          </w:rPr>
          <w:t>6</w:t>
        </w:r>
      </w:hyperlink>
    </w:p>
    <w:p w14:paraId="5D2E74C1" w14:textId="17B419C0" w:rsidR="007F5CC0" w:rsidRPr="007F5CC0" w:rsidRDefault="00550979">
      <w:pPr>
        <w:pStyle w:val="12"/>
        <w:rPr>
          <w:rFonts w:ascii="Times New Roman" w:eastAsiaTheme="minorEastAsia" w:hAnsi="Times New Roman"/>
          <w:noProof/>
          <w:sz w:val="24"/>
          <w:szCs w:val="24"/>
          <w:lang w:eastAsia="ru-RU"/>
        </w:rPr>
      </w:pPr>
      <w:hyperlink w:anchor="_Toc72164611" w:history="1">
        <w:r w:rsidR="007F5CC0" w:rsidRPr="007F5CC0">
          <w:rPr>
            <w:rStyle w:val="a3"/>
            <w:rFonts w:ascii="Times New Roman" w:hAnsi="Times New Roman"/>
            <w:noProof/>
            <w:sz w:val="24"/>
            <w:szCs w:val="24"/>
          </w:rPr>
          <w:t xml:space="preserve">4. </w:t>
        </w:r>
        <w:r w:rsidR="007F5CC0" w:rsidRPr="007F5CC0">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5A41F843" w14:textId="5AD0DA8D" w:rsidR="007F5CC0" w:rsidRPr="007F5CC0" w:rsidRDefault="00550979">
      <w:pPr>
        <w:pStyle w:val="12"/>
        <w:rPr>
          <w:rFonts w:ascii="Times New Roman" w:eastAsiaTheme="minorEastAsia" w:hAnsi="Times New Roman"/>
          <w:noProof/>
          <w:sz w:val="24"/>
          <w:szCs w:val="24"/>
          <w:lang w:eastAsia="ru-RU"/>
        </w:rPr>
      </w:pPr>
      <w:hyperlink w:anchor="_Toc72164612" w:history="1">
        <w:r w:rsidR="007F5CC0" w:rsidRPr="007F5CC0">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2FDE0E9D" w14:textId="296AEFE5" w:rsidR="007F5CC0" w:rsidRPr="007F5CC0" w:rsidRDefault="00550979">
      <w:pPr>
        <w:pStyle w:val="12"/>
        <w:rPr>
          <w:rFonts w:ascii="Times New Roman" w:eastAsiaTheme="minorEastAsia" w:hAnsi="Times New Roman"/>
          <w:noProof/>
          <w:sz w:val="24"/>
          <w:szCs w:val="24"/>
          <w:lang w:eastAsia="ru-RU"/>
        </w:rPr>
      </w:pPr>
      <w:hyperlink w:anchor="_Toc72164613" w:history="1">
        <w:r w:rsidR="007F5CC0" w:rsidRPr="007F5CC0">
          <w:rPr>
            <w:rStyle w:val="a3"/>
            <w:rFonts w:ascii="Times New Roman" w:eastAsia="Times New Roman" w:hAnsi="Times New Roman"/>
            <w:noProof/>
            <w:sz w:val="24"/>
            <w:szCs w:val="24"/>
          </w:rPr>
          <w:t>5.1. Содержание тем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74E36291" w14:textId="43829003" w:rsidR="007F5CC0" w:rsidRPr="007F5CC0" w:rsidRDefault="00550979">
      <w:pPr>
        <w:pStyle w:val="12"/>
        <w:rPr>
          <w:rFonts w:ascii="Times New Roman" w:eastAsiaTheme="minorEastAsia" w:hAnsi="Times New Roman"/>
          <w:noProof/>
          <w:sz w:val="24"/>
          <w:szCs w:val="24"/>
          <w:lang w:eastAsia="ru-RU"/>
        </w:rPr>
      </w:pPr>
      <w:hyperlink w:anchor="_Toc72164614" w:history="1">
        <w:r w:rsidR="007F5CC0" w:rsidRPr="007F5CC0">
          <w:rPr>
            <w:rStyle w:val="a3"/>
            <w:rFonts w:ascii="Times New Roman" w:eastAsia="Times New Roman" w:hAnsi="Times New Roman"/>
            <w:noProof/>
            <w:sz w:val="24"/>
            <w:szCs w:val="24"/>
          </w:rPr>
          <w:t>5.2. Учебно-тематический план</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8</w:t>
        </w:r>
      </w:hyperlink>
    </w:p>
    <w:p w14:paraId="52494418" w14:textId="3B40493E" w:rsidR="007F5CC0" w:rsidRPr="007F5CC0" w:rsidRDefault="00550979">
      <w:pPr>
        <w:pStyle w:val="12"/>
        <w:rPr>
          <w:rFonts w:ascii="Times New Roman" w:eastAsiaTheme="minorEastAsia" w:hAnsi="Times New Roman"/>
          <w:noProof/>
          <w:sz w:val="24"/>
          <w:szCs w:val="24"/>
          <w:lang w:eastAsia="ru-RU"/>
        </w:rPr>
      </w:pPr>
      <w:hyperlink w:anchor="_Toc72164615" w:history="1">
        <w:r w:rsidR="007F5CC0" w:rsidRPr="007F5CC0">
          <w:rPr>
            <w:rStyle w:val="a3"/>
            <w:rFonts w:ascii="Times New Roman" w:eastAsia="Times New Roman" w:hAnsi="Times New Roman"/>
            <w:bCs/>
            <w:noProof/>
            <w:sz w:val="24"/>
            <w:szCs w:val="24"/>
          </w:rPr>
          <w:t>5.3. Содержание семинаров, практических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9</w:t>
        </w:r>
      </w:hyperlink>
    </w:p>
    <w:p w14:paraId="5FC62A74" w14:textId="2AEB1F58" w:rsidR="007F5CC0" w:rsidRPr="007F5CC0" w:rsidRDefault="00550979"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505786E5" w14:textId="39DD19BA" w:rsidR="007F5CC0" w:rsidRPr="007F5CC0" w:rsidRDefault="00550979"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48DEE877" w14:textId="5396D8E5" w:rsidR="007F5CC0" w:rsidRPr="007F5CC0" w:rsidRDefault="00550979"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1</w:t>
        </w:r>
        <w:r w:rsidR="00C70D83" w:rsidRPr="007F5CC0">
          <w:rPr>
            <w:rFonts w:ascii="Times New Roman" w:hAnsi="Times New Roman"/>
            <w:noProof/>
            <w:webHidden/>
            <w:sz w:val="24"/>
            <w:szCs w:val="24"/>
          </w:rPr>
          <w:fldChar w:fldCharType="end"/>
        </w:r>
      </w:hyperlink>
    </w:p>
    <w:p w14:paraId="2A88FEF0" w14:textId="316C7C8C" w:rsidR="007F5CC0" w:rsidRPr="007F5CC0" w:rsidRDefault="00550979">
      <w:pPr>
        <w:pStyle w:val="12"/>
        <w:rPr>
          <w:rFonts w:ascii="Times New Roman" w:eastAsiaTheme="minorEastAsia" w:hAnsi="Times New Roman"/>
          <w:noProof/>
          <w:sz w:val="24"/>
          <w:szCs w:val="24"/>
          <w:lang w:eastAsia="ru-RU"/>
        </w:rPr>
      </w:pPr>
      <w:hyperlink w:anchor="_Toc72164622" w:history="1">
        <w:r w:rsidR="007F5CC0" w:rsidRPr="007F5CC0">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_Toc72164622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47733B">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64A911A1" w14:textId="4AADDEAA" w:rsidR="007F5CC0" w:rsidRPr="00CA52A8" w:rsidRDefault="00550979">
      <w:pPr>
        <w:pStyle w:val="12"/>
        <w:rPr>
          <w:rFonts w:ascii="Times New Roman" w:eastAsiaTheme="minorEastAsia" w:hAnsi="Times New Roman"/>
          <w:noProof/>
          <w:sz w:val="24"/>
          <w:szCs w:val="24"/>
          <w:lang w:eastAsia="ru-RU"/>
        </w:rPr>
      </w:pPr>
      <w:hyperlink w:anchor="_Toc72164623" w:history="1">
        <w:r w:rsidR="007F5CC0" w:rsidRPr="007F5CC0">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_Toc72164623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4</w:t>
        </w:r>
        <w:r w:rsidR="00C70D83" w:rsidRPr="007F5CC0">
          <w:rPr>
            <w:rFonts w:ascii="Times New Roman" w:hAnsi="Times New Roman"/>
            <w:noProof/>
            <w:webHidden/>
            <w:sz w:val="24"/>
            <w:szCs w:val="24"/>
          </w:rPr>
          <w:fldChar w:fldCharType="end"/>
        </w:r>
      </w:hyperlink>
    </w:p>
    <w:p w14:paraId="45164287" w14:textId="4A8EAB76" w:rsidR="007F5CC0" w:rsidRPr="007F5CC0" w:rsidRDefault="00550979">
      <w:pPr>
        <w:pStyle w:val="12"/>
        <w:rPr>
          <w:rFonts w:ascii="Times New Roman" w:eastAsiaTheme="minorEastAsia" w:hAnsi="Times New Roman"/>
          <w:noProof/>
          <w:sz w:val="24"/>
          <w:szCs w:val="24"/>
          <w:lang w:eastAsia="ru-RU"/>
        </w:rPr>
      </w:pPr>
      <w:hyperlink w:anchor="_Toc72164624" w:history="1">
        <w:r w:rsidR="007F5CC0" w:rsidRPr="007F5CC0">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_Toc72164624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0203043F" w14:textId="6EE0F160" w:rsidR="007F5CC0" w:rsidRPr="00CA52A8" w:rsidRDefault="00550979">
      <w:pPr>
        <w:pStyle w:val="12"/>
        <w:rPr>
          <w:rFonts w:ascii="Times New Roman" w:eastAsiaTheme="minorEastAsia" w:hAnsi="Times New Roman"/>
          <w:noProof/>
          <w:sz w:val="24"/>
          <w:szCs w:val="24"/>
          <w:lang w:eastAsia="ru-RU"/>
        </w:rPr>
      </w:pPr>
      <w:hyperlink w:anchor="_Toc72164625" w:history="1">
        <w:r w:rsidR="007F5CC0" w:rsidRPr="007F5CC0">
          <w:rPr>
            <w:rStyle w:val="a3"/>
            <w:rFonts w:ascii="Times New Roman" w:hAnsi="Times New Roman"/>
            <w:noProof/>
            <w:sz w:val="24"/>
            <w:szCs w:val="24"/>
          </w:rPr>
          <w:t>10. Методические указания для обучающихся по освоению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_Toc72164625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48C69823" w14:textId="70BE295C" w:rsidR="007F5CC0" w:rsidRPr="00CA52A8" w:rsidRDefault="00550979">
      <w:pPr>
        <w:pStyle w:val="12"/>
        <w:rPr>
          <w:rFonts w:ascii="Times New Roman" w:eastAsiaTheme="minorEastAsia" w:hAnsi="Times New Roman"/>
          <w:noProof/>
          <w:sz w:val="24"/>
          <w:szCs w:val="24"/>
          <w:lang w:eastAsia="ru-RU"/>
        </w:rPr>
      </w:pPr>
      <w:hyperlink w:anchor="_Toc72164626" w:history="1">
        <w:r w:rsidR="007F5CC0" w:rsidRPr="007F5CC0">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05C759DA" w14:textId="71650802" w:rsidR="007F5CC0" w:rsidRPr="00DF7601" w:rsidRDefault="00550979">
      <w:pPr>
        <w:pStyle w:val="12"/>
        <w:rPr>
          <w:rFonts w:ascii="Times New Roman" w:eastAsiaTheme="minorEastAsia" w:hAnsi="Times New Roman"/>
          <w:noProof/>
          <w:sz w:val="24"/>
          <w:szCs w:val="24"/>
          <w:lang w:eastAsia="ru-RU"/>
        </w:rPr>
      </w:pPr>
      <w:hyperlink w:anchor="_Toc72164632" w:history="1">
        <w:r w:rsidR="007F5CC0" w:rsidRPr="007F5CC0">
          <w:rPr>
            <w:rStyle w:val="a3"/>
            <w:rFonts w:ascii="Times New Roman" w:hAnsi="Times New Roman"/>
            <w:noProof/>
            <w:sz w:val="24"/>
            <w:szCs w:val="24"/>
          </w:rPr>
          <w:t>12. Материально-техническая база, необходимая для осуществления образовательного процесса по дисциплине</w:t>
        </w:r>
        <w:r w:rsidR="007F5CC0" w:rsidRPr="007F5CC0">
          <w:rPr>
            <w:rFonts w:ascii="Times New Roman" w:hAnsi="Times New Roman"/>
            <w:noProof/>
            <w:webHidden/>
            <w:sz w:val="24"/>
            <w:szCs w:val="24"/>
          </w:rPr>
          <w:tab/>
        </w:r>
      </w:hyperlink>
      <w:r w:rsidR="00DF7601">
        <w:rPr>
          <w:rFonts w:ascii="Times New Roman" w:hAnsi="Times New Roman"/>
          <w:noProof/>
          <w:sz w:val="24"/>
          <w:szCs w:val="24"/>
        </w:rPr>
        <w:t>29</w:t>
      </w:r>
    </w:p>
    <w:p w14:paraId="4BCEB039" w14:textId="77777777" w:rsidR="00F56A71" w:rsidRDefault="00C70D83"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14:paraId="534B651B" w14:textId="77777777" w:rsidR="00027B5B" w:rsidRDefault="00C80B92">
      <w:pPr>
        <w:spacing w:after="0" w:line="240" w:lineRule="auto"/>
        <w:rPr>
          <w:rFonts w:ascii="Times New Roman" w:hAnsi="Times New Roman"/>
          <w:sz w:val="24"/>
          <w:szCs w:val="24"/>
        </w:rPr>
        <w:sectPr w:rsidR="00027B5B" w:rsidSect="00027B5B">
          <w:headerReference w:type="default" r:id="rId9"/>
          <w:footerReference w:type="default" r:id="rId10"/>
          <w:footerReference w:type="first" r:id="rId11"/>
          <w:pgSz w:w="11906" w:h="16838"/>
          <w:pgMar w:top="1134" w:right="707" w:bottom="568" w:left="1418" w:header="709" w:footer="709" w:gutter="0"/>
          <w:pgNumType w:start="4"/>
          <w:cols w:space="708"/>
          <w:titlePg/>
          <w:docGrid w:linePitch="360"/>
        </w:sectPr>
      </w:pPr>
      <w:r>
        <w:rPr>
          <w:rFonts w:ascii="Times New Roman" w:hAnsi="Times New Roman"/>
          <w:sz w:val="24"/>
          <w:szCs w:val="24"/>
        </w:rPr>
        <w:br w:type="page"/>
      </w:r>
    </w:p>
    <w:p w14:paraId="5CA2B4A1" w14:textId="77777777" w:rsidR="002F7E14" w:rsidRDefault="008E64ED">
      <w:pPr>
        <w:pStyle w:val="af0"/>
        <w:numPr>
          <w:ilvl w:val="0"/>
          <w:numId w:val="3"/>
        </w:numPr>
        <w:tabs>
          <w:tab w:val="left" w:pos="426"/>
        </w:tabs>
        <w:spacing w:after="0"/>
        <w:ind w:left="0" w:firstLine="0"/>
        <w:jc w:val="both"/>
        <w:outlineLvl w:val="0"/>
        <w:rPr>
          <w:rFonts w:ascii="Times New Roman" w:hAnsi="Times New Roman"/>
          <w:b/>
          <w:sz w:val="28"/>
          <w:szCs w:val="28"/>
        </w:rPr>
      </w:pPr>
      <w:bookmarkStart w:id="1" w:name="_Toc72164608"/>
      <w:r w:rsidRPr="00F5581D">
        <w:rPr>
          <w:rFonts w:ascii="Times New Roman" w:hAnsi="Times New Roman"/>
          <w:b/>
          <w:sz w:val="28"/>
          <w:szCs w:val="28"/>
        </w:rPr>
        <w:lastRenderedPageBreak/>
        <w:t>Наименование дисциплины</w:t>
      </w:r>
      <w:bookmarkEnd w:id="1"/>
    </w:p>
    <w:p w14:paraId="68F87F25" w14:textId="77777777" w:rsidR="00F2687E" w:rsidRPr="00F5581D" w:rsidRDefault="00F2687E" w:rsidP="00D0566F">
      <w:pPr>
        <w:pStyle w:val="af0"/>
        <w:tabs>
          <w:tab w:val="left" w:pos="426"/>
        </w:tabs>
        <w:spacing w:after="0"/>
        <w:ind w:left="0"/>
        <w:jc w:val="both"/>
        <w:outlineLvl w:val="0"/>
        <w:rPr>
          <w:rFonts w:ascii="Times New Roman" w:hAnsi="Times New Roman"/>
          <w:b/>
          <w:sz w:val="28"/>
          <w:szCs w:val="28"/>
        </w:rPr>
      </w:pPr>
    </w:p>
    <w:p w14:paraId="2032958C" w14:textId="2B63F313" w:rsidR="008E64ED" w:rsidRPr="00F0015C" w:rsidRDefault="00F2687E" w:rsidP="00D0566F">
      <w:pPr>
        <w:pStyle w:val="af2"/>
        <w:jc w:val="both"/>
        <w:rPr>
          <w:sz w:val="28"/>
          <w:szCs w:val="28"/>
        </w:rPr>
      </w:pPr>
      <w:r w:rsidRPr="00F0015C">
        <w:rPr>
          <w:sz w:val="28"/>
          <w:szCs w:val="28"/>
        </w:rPr>
        <w:t>«</w:t>
      </w:r>
      <w:r w:rsidR="00B32ACA" w:rsidRPr="00B32ACA">
        <w:rPr>
          <w:sz w:val="28"/>
          <w:szCs w:val="28"/>
        </w:rPr>
        <w:t>Управление информационной безопасностью</w:t>
      </w:r>
      <w:r w:rsidRPr="00F0015C">
        <w:rPr>
          <w:sz w:val="28"/>
          <w:szCs w:val="28"/>
        </w:rPr>
        <w:t>»</w:t>
      </w:r>
    </w:p>
    <w:p w14:paraId="4F9FCCF0" w14:textId="7F592F3A" w:rsidR="006E5331" w:rsidRDefault="007A1493" w:rsidP="00D0566F">
      <w:pPr>
        <w:spacing w:after="0" w:line="276" w:lineRule="auto"/>
        <w:jc w:val="both"/>
        <w:outlineLvl w:val="0"/>
        <w:rPr>
          <w:rFonts w:ascii="Times New Roman" w:eastAsia="Times New Roman" w:hAnsi="Times New Roman"/>
          <w:b/>
          <w:bCs/>
          <w:kern w:val="32"/>
          <w:sz w:val="28"/>
          <w:szCs w:val="28"/>
        </w:rPr>
      </w:pPr>
      <w:bookmarkStart w:id="2" w:name="_Toc417907571"/>
      <w:r w:rsidRPr="00385BAD">
        <w:rPr>
          <w:rFonts w:ascii="Times New Roman" w:hAnsi="Times New Roman"/>
          <w:b/>
          <w:sz w:val="28"/>
          <w:szCs w:val="28"/>
        </w:rPr>
        <w:t xml:space="preserve">2. </w:t>
      </w:r>
      <w:bookmarkStart w:id="3" w:name="_Toc72164609"/>
      <w:bookmarkEnd w:id="2"/>
      <w:r w:rsidR="00F46F0B" w:rsidRPr="001A0C2A">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14:paraId="1B75AF98" w14:textId="77777777" w:rsidR="00E10AC7" w:rsidRDefault="00E10AC7" w:rsidP="00D0566F">
      <w:pPr>
        <w:spacing w:after="0" w:line="276" w:lineRule="auto"/>
        <w:jc w:val="both"/>
        <w:outlineLvl w:val="0"/>
        <w:rPr>
          <w:rFonts w:ascii="Times New Roman" w:eastAsia="Times New Roman" w:hAnsi="Times New Roman"/>
          <w:b/>
          <w:bCs/>
          <w:kern w:val="32"/>
          <w:sz w:val="28"/>
          <w:szCs w:val="28"/>
        </w:rPr>
      </w:pPr>
    </w:p>
    <w:p w14:paraId="4085EC0E" w14:textId="77777777" w:rsidR="0019236B" w:rsidRPr="00B405F3" w:rsidRDefault="0019236B" w:rsidP="00027B5B">
      <w:pPr>
        <w:spacing w:after="0" w:line="276" w:lineRule="auto"/>
        <w:jc w:val="right"/>
        <w:outlineLvl w:val="0"/>
        <w:rPr>
          <w:rFonts w:ascii="Times New Roman" w:hAnsi="Times New Roman"/>
          <w:sz w:val="24"/>
          <w:szCs w:val="24"/>
        </w:rPr>
      </w:pPr>
    </w:p>
    <w:tbl>
      <w:tblPr>
        <w:tblStyle w:val="15"/>
        <w:tblW w:w="10031" w:type="dxa"/>
        <w:tblLayout w:type="fixed"/>
        <w:tblLook w:val="04A0" w:firstRow="1" w:lastRow="0" w:firstColumn="1" w:lastColumn="0" w:noHBand="0" w:noVBand="1"/>
      </w:tblPr>
      <w:tblGrid>
        <w:gridCol w:w="1129"/>
        <w:gridCol w:w="2098"/>
        <w:gridCol w:w="3147"/>
        <w:gridCol w:w="3657"/>
      </w:tblGrid>
      <w:tr w:rsidR="0019236B" w:rsidRPr="0019236B" w14:paraId="27FA22B4" w14:textId="77777777" w:rsidTr="005E4A28">
        <w:tc>
          <w:tcPr>
            <w:tcW w:w="1129" w:type="dxa"/>
          </w:tcPr>
          <w:p w14:paraId="6CBD98E5"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Код компетенции</w:t>
            </w:r>
          </w:p>
        </w:tc>
        <w:tc>
          <w:tcPr>
            <w:tcW w:w="2098" w:type="dxa"/>
          </w:tcPr>
          <w:p w14:paraId="409F71CB"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Наименование компетенции</w:t>
            </w:r>
          </w:p>
        </w:tc>
        <w:tc>
          <w:tcPr>
            <w:tcW w:w="3147" w:type="dxa"/>
          </w:tcPr>
          <w:p w14:paraId="3FDD421A" w14:textId="77777777" w:rsidR="0019236B" w:rsidRPr="008E3FF0" w:rsidRDefault="0019236B" w:rsidP="00D0566F">
            <w:pPr>
              <w:tabs>
                <w:tab w:val="left" w:pos="540"/>
              </w:tabs>
              <w:contextualSpacing/>
              <w:jc w:val="both"/>
              <w:rPr>
                <w:rFonts w:ascii="Times New Roman" w:hAnsi="Times New Roman"/>
                <w:sz w:val="24"/>
                <w:szCs w:val="24"/>
              </w:rPr>
            </w:pPr>
            <w:r w:rsidRPr="008E3FF0">
              <w:rPr>
                <w:rFonts w:ascii="Times New Roman" w:hAnsi="Times New Roman"/>
                <w:sz w:val="24"/>
                <w:szCs w:val="24"/>
              </w:rPr>
              <w:t>Индикаторы достижения компетенции</w:t>
            </w:r>
          </w:p>
        </w:tc>
        <w:tc>
          <w:tcPr>
            <w:tcW w:w="3657" w:type="dxa"/>
          </w:tcPr>
          <w:p w14:paraId="263DB29E" w14:textId="49C8D42F" w:rsidR="0019236B" w:rsidRPr="0019236B" w:rsidRDefault="00B405F3" w:rsidP="008B5FDB">
            <w:pPr>
              <w:tabs>
                <w:tab w:val="left" w:pos="540"/>
              </w:tabs>
              <w:contextualSpacing/>
              <w:rPr>
                <w:rFonts w:ascii="Times New Roman" w:hAnsi="Times New Roman"/>
                <w:sz w:val="24"/>
                <w:szCs w:val="28"/>
              </w:rPr>
            </w:pPr>
            <w:r>
              <w:rPr>
                <w:rFonts w:ascii="Times New Roman" w:hAnsi="Times New Roman"/>
                <w:sz w:val="24"/>
                <w:szCs w:val="28"/>
              </w:rPr>
              <w:t xml:space="preserve">Результаты обучения </w:t>
            </w:r>
            <w:r w:rsidR="0019236B" w:rsidRPr="0019236B">
              <w:rPr>
                <w:rFonts w:ascii="Times New Roman" w:hAnsi="Times New Roman"/>
                <w:sz w:val="24"/>
                <w:szCs w:val="28"/>
              </w:rPr>
              <w:t xml:space="preserve"> </w:t>
            </w:r>
            <w:r>
              <w:rPr>
                <w:rFonts w:ascii="Times New Roman" w:hAnsi="Times New Roman"/>
                <w:sz w:val="24"/>
                <w:szCs w:val="28"/>
              </w:rPr>
              <w:t>(</w:t>
            </w:r>
            <w:r w:rsidR="0019236B" w:rsidRPr="0019236B">
              <w:rPr>
                <w:rFonts w:ascii="Times New Roman" w:hAnsi="Times New Roman"/>
                <w:sz w:val="24"/>
                <w:szCs w:val="28"/>
              </w:rPr>
              <w:t>умения и знания), соотнесенные с компетенциями/индикаторами достижения компетенции</w:t>
            </w:r>
          </w:p>
        </w:tc>
      </w:tr>
      <w:tr w:rsidR="00EF397E" w:rsidRPr="0019236B" w14:paraId="463AC93D" w14:textId="77777777" w:rsidTr="00EF397E">
        <w:tc>
          <w:tcPr>
            <w:tcW w:w="1129" w:type="dxa"/>
            <w:vMerge w:val="restart"/>
            <w:tcBorders>
              <w:top w:val="single" w:sz="4" w:space="0" w:color="auto"/>
              <w:left w:val="single" w:sz="4" w:space="0" w:color="auto"/>
              <w:right w:val="single" w:sz="4" w:space="0" w:color="auto"/>
            </w:tcBorders>
          </w:tcPr>
          <w:p w14:paraId="42121BEC" w14:textId="652736EF" w:rsidR="00EF397E" w:rsidRPr="00611AAC" w:rsidRDefault="00EF397E" w:rsidP="00EF397E">
            <w:pPr>
              <w:tabs>
                <w:tab w:val="left" w:pos="540"/>
              </w:tabs>
              <w:contextualSpacing/>
              <w:jc w:val="both"/>
              <w:rPr>
                <w:rFonts w:ascii="Times New Roman" w:hAnsi="Times New Roman"/>
                <w:b/>
                <w:sz w:val="24"/>
                <w:szCs w:val="24"/>
              </w:rPr>
            </w:pPr>
            <w:r>
              <w:rPr>
                <w:rFonts w:ascii="Times New Roman" w:hAnsi="Times New Roman"/>
                <w:b/>
                <w:sz w:val="24"/>
                <w:szCs w:val="24"/>
              </w:rPr>
              <w:t>П</w:t>
            </w:r>
            <w:r w:rsidRPr="00611AAC">
              <w:rPr>
                <w:rFonts w:ascii="Times New Roman" w:hAnsi="Times New Roman"/>
                <w:b/>
                <w:sz w:val="24"/>
                <w:szCs w:val="24"/>
              </w:rPr>
              <w:t>К</w:t>
            </w:r>
            <w:r>
              <w:rPr>
                <w:rFonts w:ascii="Times New Roman" w:hAnsi="Times New Roman"/>
                <w:b/>
                <w:sz w:val="24"/>
                <w:szCs w:val="24"/>
              </w:rPr>
              <w:t>Н</w:t>
            </w:r>
            <w:r w:rsidRPr="00611AAC">
              <w:rPr>
                <w:rFonts w:ascii="Times New Roman" w:hAnsi="Times New Roman"/>
                <w:b/>
                <w:sz w:val="24"/>
                <w:szCs w:val="24"/>
              </w:rPr>
              <w:t>-</w:t>
            </w:r>
            <w:r>
              <w:rPr>
                <w:rFonts w:ascii="Times New Roman" w:hAnsi="Times New Roman"/>
                <w:b/>
                <w:sz w:val="24"/>
                <w:szCs w:val="24"/>
              </w:rPr>
              <w:t>12</w:t>
            </w:r>
          </w:p>
        </w:tc>
        <w:tc>
          <w:tcPr>
            <w:tcW w:w="2098" w:type="dxa"/>
            <w:vMerge w:val="restart"/>
            <w:tcBorders>
              <w:top w:val="single" w:sz="4" w:space="0" w:color="auto"/>
              <w:left w:val="single" w:sz="4" w:space="0" w:color="auto"/>
            </w:tcBorders>
            <w:shd w:val="clear" w:color="auto" w:fill="FFFFFF"/>
          </w:tcPr>
          <w:p w14:paraId="4BC5FFFB" w14:textId="417B3B34" w:rsidR="00EF397E" w:rsidRPr="00B32ACA" w:rsidRDefault="00EF397E" w:rsidP="00EF397E">
            <w:pPr>
              <w:spacing w:before="100" w:beforeAutospacing="1" w:after="100" w:afterAutospacing="1"/>
              <w:rPr>
                <w:rFonts w:ascii="Times New Roman" w:hAnsi="Times New Roman"/>
                <w:sz w:val="24"/>
                <w:szCs w:val="24"/>
              </w:rPr>
            </w:pPr>
            <w:r w:rsidRPr="005E4A28">
              <w:rPr>
                <w:rFonts w:ascii="Times New Roman" w:hAnsi="Times New Roman"/>
                <w:color w:val="000000"/>
                <w:sz w:val="24"/>
                <w:szCs w:val="24"/>
              </w:rPr>
              <w:t>Способность применять вычислительное оборудование, системы хранения данных и инфраструктурные решения центров обработки</w:t>
            </w:r>
            <w:r w:rsidRPr="00EF397E">
              <w:rPr>
                <w:rFonts w:ascii="Times New Roman" w:hAnsi="Times New Roman"/>
                <w:color w:val="000000"/>
                <w:sz w:val="24"/>
                <w:szCs w:val="24"/>
              </w:rPr>
              <w:t xml:space="preserve"> данных</w:t>
            </w:r>
          </w:p>
        </w:tc>
        <w:tc>
          <w:tcPr>
            <w:tcW w:w="3147" w:type="dxa"/>
            <w:tcBorders>
              <w:top w:val="single" w:sz="4" w:space="0" w:color="auto"/>
              <w:left w:val="single" w:sz="4" w:space="0" w:color="auto"/>
            </w:tcBorders>
            <w:shd w:val="clear" w:color="auto" w:fill="FFFFFF"/>
          </w:tcPr>
          <w:p w14:paraId="05FA1275" w14:textId="2B5D97F0" w:rsidR="00EF397E" w:rsidRPr="00EF397E" w:rsidRDefault="00EF397E" w:rsidP="00EF397E">
            <w:pPr>
              <w:pStyle w:val="aff"/>
              <w:tabs>
                <w:tab w:val="left" w:pos="677"/>
              </w:tabs>
              <w:spacing w:line="240" w:lineRule="auto"/>
              <w:ind w:firstLine="0"/>
              <w:rPr>
                <w:sz w:val="24"/>
                <w:szCs w:val="24"/>
              </w:rPr>
            </w:pPr>
            <w:r w:rsidRPr="00EF397E">
              <w:rPr>
                <w:color w:val="000000"/>
                <w:sz w:val="24"/>
                <w:szCs w:val="24"/>
              </w:rPr>
              <w:t>1.Проводит</w:t>
            </w:r>
            <w:r>
              <w:rPr>
                <w:color w:val="000000"/>
                <w:sz w:val="24"/>
                <w:szCs w:val="24"/>
              </w:rPr>
              <w:t xml:space="preserve"> а</w:t>
            </w:r>
            <w:r w:rsidRPr="00EF397E">
              <w:rPr>
                <w:color w:val="000000"/>
                <w:sz w:val="24"/>
                <w:szCs w:val="24"/>
              </w:rPr>
              <w:t>нализ</w:t>
            </w:r>
            <w:r>
              <w:rPr>
                <w:color w:val="000000"/>
                <w:sz w:val="24"/>
                <w:szCs w:val="24"/>
              </w:rPr>
              <w:t xml:space="preserve"> </w:t>
            </w:r>
            <w:r w:rsidRPr="00EF397E">
              <w:rPr>
                <w:color w:val="000000"/>
                <w:sz w:val="24"/>
                <w:szCs w:val="24"/>
              </w:rPr>
              <w:t>рынка</w:t>
            </w:r>
            <w:r>
              <w:rPr>
                <w:color w:val="000000"/>
                <w:sz w:val="24"/>
                <w:szCs w:val="24"/>
              </w:rPr>
              <w:t xml:space="preserve"> </w:t>
            </w:r>
            <w:r w:rsidRPr="00EF397E">
              <w:rPr>
                <w:color w:val="000000"/>
                <w:sz w:val="24"/>
                <w:szCs w:val="24"/>
              </w:rPr>
              <w:t>вычислительного оборудования, систем хранения данных и инфраструктурных решений</w:t>
            </w:r>
            <w:r>
              <w:rPr>
                <w:color w:val="000000"/>
                <w:sz w:val="24"/>
                <w:szCs w:val="24"/>
              </w:rPr>
              <w:t xml:space="preserve"> </w:t>
            </w:r>
            <w:r w:rsidRPr="00EF397E">
              <w:rPr>
                <w:color w:val="000000"/>
                <w:sz w:val="24"/>
                <w:szCs w:val="24"/>
              </w:rPr>
              <w:t>центров</w:t>
            </w:r>
            <w:r>
              <w:rPr>
                <w:color w:val="000000"/>
                <w:sz w:val="24"/>
                <w:szCs w:val="24"/>
              </w:rPr>
              <w:t xml:space="preserve"> </w:t>
            </w:r>
            <w:r w:rsidRPr="00EF397E">
              <w:rPr>
                <w:color w:val="000000"/>
                <w:sz w:val="24"/>
                <w:szCs w:val="24"/>
              </w:rPr>
              <w:t>обработки данных.</w:t>
            </w:r>
          </w:p>
        </w:tc>
        <w:tc>
          <w:tcPr>
            <w:tcW w:w="3657" w:type="dxa"/>
            <w:tcBorders>
              <w:top w:val="single" w:sz="4" w:space="0" w:color="auto"/>
              <w:left w:val="single" w:sz="4" w:space="0" w:color="auto"/>
              <w:right w:val="single" w:sz="4" w:space="0" w:color="auto"/>
            </w:tcBorders>
            <w:shd w:val="clear" w:color="auto" w:fill="FFFFFF"/>
          </w:tcPr>
          <w:p w14:paraId="6E2FD3F4" w14:textId="77777777" w:rsidR="00EF397E" w:rsidRPr="00EF397E" w:rsidRDefault="00EF397E" w:rsidP="00EF397E">
            <w:pPr>
              <w:pStyle w:val="aff"/>
              <w:spacing w:line="240" w:lineRule="auto"/>
              <w:ind w:firstLine="0"/>
              <w:rPr>
                <w:sz w:val="24"/>
                <w:szCs w:val="24"/>
              </w:rPr>
            </w:pPr>
            <w:r w:rsidRPr="00EF397E">
              <w:rPr>
                <w:b/>
                <w:bCs/>
                <w:color w:val="000000"/>
                <w:sz w:val="22"/>
                <w:szCs w:val="22"/>
              </w:rPr>
              <w:t xml:space="preserve">Знать </w:t>
            </w:r>
            <w:r w:rsidRPr="00EF397E">
              <w:rPr>
                <w:color w:val="000000"/>
                <w:sz w:val="24"/>
                <w:szCs w:val="24"/>
              </w:rPr>
              <w:t>способы анализа рынка вычислительного оборудования, систем хранения данных и инфраструктурных решений центров обработки данных.</w:t>
            </w:r>
          </w:p>
          <w:p w14:paraId="331BA2A1" w14:textId="7FDEF71E" w:rsidR="00EF397E" w:rsidRPr="00EF397E" w:rsidRDefault="00EF397E" w:rsidP="00EF397E">
            <w:pPr>
              <w:pStyle w:val="aff"/>
              <w:tabs>
                <w:tab w:val="left" w:pos="994"/>
                <w:tab w:val="left" w:pos="2362"/>
              </w:tabs>
              <w:spacing w:line="240" w:lineRule="auto"/>
              <w:ind w:firstLine="0"/>
              <w:rPr>
                <w:color w:val="FF0000"/>
                <w:sz w:val="24"/>
                <w:szCs w:val="24"/>
              </w:rPr>
            </w:pPr>
            <w:r w:rsidRPr="00EF397E">
              <w:rPr>
                <w:b/>
                <w:bCs/>
                <w:color w:val="000000"/>
                <w:sz w:val="24"/>
                <w:szCs w:val="24"/>
              </w:rPr>
              <w:t>Уметь</w:t>
            </w:r>
            <w:r>
              <w:rPr>
                <w:b/>
                <w:bCs/>
                <w:color w:val="000000"/>
                <w:sz w:val="24"/>
                <w:szCs w:val="24"/>
              </w:rPr>
              <w:t xml:space="preserve"> </w:t>
            </w:r>
            <w:r w:rsidRPr="00EF397E">
              <w:rPr>
                <w:color w:val="000000"/>
                <w:sz w:val="24"/>
                <w:szCs w:val="24"/>
              </w:rPr>
              <w:t>проводить</w:t>
            </w:r>
            <w:r>
              <w:rPr>
                <w:color w:val="000000"/>
                <w:sz w:val="24"/>
                <w:szCs w:val="24"/>
              </w:rPr>
              <w:t xml:space="preserve"> </w:t>
            </w:r>
            <w:r w:rsidRPr="00EF397E">
              <w:rPr>
                <w:color w:val="000000"/>
                <w:sz w:val="24"/>
                <w:szCs w:val="24"/>
              </w:rPr>
              <w:t>анализ</w:t>
            </w:r>
            <w:r>
              <w:rPr>
                <w:color w:val="000000"/>
                <w:sz w:val="24"/>
                <w:szCs w:val="24"/>
              </w:rPr>
              <w:t xml:space="preserve"> </w:t>
            </w:r>
            <w:r w:rsidRPr="00EF397E">
              <w:rPr>
                <w:color w:val="000000"/>
                <w:sz w:val="24"/>
                <w:szCs w:val="24"/>
              </w:rPr>
              <w:t>рынка</w:t>
            </w:r>
            <w:r>
              <w:rPr>
                <w:color w:val="000000"/>
                <w:sz w:val="24"/>
                <w:szCs w:val="24"/>
              </w:rPr>
              <w:t xml:space="preserve"> </w:t>
            </w:r>
            <w:r w:rsidRPr="00EF397E">
              <w:rPr>
                <w:color w:val="000000"/>
                <w:sz w:val="24"/>
                <w:szCs w:val="24"/>
              </w:rPr>
              <w:t>вычислительного</w:t>
            </w:r>
            <w:r>
              <w:rPr>
                <w:color w:val="000000"/>
                <w:sz w:val="24"/>
                <w:szCs w:val="24"/>
              </w:rPr>
              <w:t xml:space="preserve"> </w:t>
            </w:r>
            <w:r w:rsidRPr="00EF397E">
              <w:rPr>
                <w:color w:val="000000"/>
                <w:sz w:val="24"/>
                <w:szCs w:val="24"/>
              </w:rPr>
              <w:t>оборудования,</w:t>
            </w:r>
            <w:r>
              <w:rPr>
                <w:color w:val="000000"/>
                <w:sz w:val="24"/>
                <w:szCs w:val="24"/>
              </w:rPr>
              <w:t xml:space="preserve"> </w:t>
            </w:r>
            <w:r w:rsidRPr="00EF397E">
              <w:rPr>
                <w:color w:val="000000"/>
                <w:sz w:val="24"/>
                <w:szCs w:val="24"/>
              </w:rPr>
              <w:t>систем</w:t>
            </w:r>
            <w:r>
              <w:rPr>
                <w:color w:val="000000"/>
                <w:sz w:val="24"/>
                <w:szCs w:val="24"/>
              </w:rPr>
              <w:t xml:space="preserve"> </w:t>
            </w:r>
            <w:r w:rsidRPr="00EF397E">
              <w:rPr>
                <w:color w:val="000000"/>
                <w:sz w:val="24"/>
                <w:szCs w:val="24"/>
              </w:rPr>
              <w:t>хранения</w:t>
            </w:r>
            <w:r>
              <w:rPr>
                <w:color w:val="000000"/>
                <w:sz w:val="24"/>
                <w:szCs w:val="24"/>
              </w:rPr>
              <w:t xml:space="preserve"> </w:t>
            </w:r>
            <w:r w:rsidRPr="00EF397E">
              <w:rPr>
                <w:color w:val="000000"/>
                <w:sz w:val="24"/>
                <w:szCs w:val="24"/>
              </w:rPr>
              <w:t>данных</w:t>
            </w:r>
            <w:r>
              <w:rPr>
                <w:color w:val="000000"/>
                <w:sz w:val="24"/>
                <w:szCs w:val="24"/>
              </w:rPr>
              <w:t xml:space="preserve"> </w:t>
            </w:r>
            <w:r w:rsidRPr="00EF397E">
              <w:rPr>
                <w:color w:val="000000"/>
                <w:sz w:val="24"/>
                <w:szCs w:val="24"/>
              </w:rPr>
              <w:t>и</w:t>
            </w:r>
            <w:r>
              <w:rPr>
                <w:color w:val="000000"/>
                <w:sz w:val="24"/>
                <w:szCs w:val="24"/>
              </w:rPr>
              <w:t xml:space="preserve"> </w:t>
            </w:r>
            <w:r w:rsidRPr="00EF397E">
              <w:rPr>
                <w:color w:val="000000"/>
                <w:sz w:val="24"/>
                <w:szCs w:val="24"/>
              </w:rPr>
              <w:t>инфраструктурных решений центров обработки данных.</w:t>
            </w:r>
          </w:p>
        </w:tc>
      </w:tr>
      <w:tr w:rsidR="00EF397E" w:rsidRPr="0019236B" w14:paraId="3E73AB68" w14:textId="77777777" w:rsidTr="00EF397E">
        <w:trPr>
          <w:trHeight w:val="3884"/>
        </w:trPr>
        <w:tc>
          <w:tcPr>
            <w:tcW w:w="1129" w:type="dxa"/>
            <w:vMerge/>
            <w:tcBorders>
              <w:left w:val="single" w:sz="4" w:space="0" w:color="auto"/>
              <w:right w:val="single" w:sz="4" w:space="0" w:color="auto"/>
            </w:tcBorders>
          </w:tcPr>
          <w:p w14:paraId="5846FF54" w14:textId="77777777" w:rsidR="00EF397E" w:rsidRPr="00F0015C" w:rsidRDefault="00EF397E" w:rsidP="00EF397E">
            <w:pPr>
              <w:tabs>
                <w:tab w:val="left" w:pos="540"/>
              </w:tabs>
              <w:contextualSpacing/>
              <w:jc w:val="both"/>
              <w:rPr>
                <w:rFonts w:ascii="Times New Roman" w:hAnsi="Times New Roman"/>
                <w:b/>
                <w:sz w:val="24"/>
                <w:szCs w:val="24"/>
              </w:rPr>
            </w:pPr>
          </w:p>
        </w:tc>
        <w:tc>
          <w:tcPr>
            <w:tcW w:w="2098" w:type="dxa"/>
            <w:vMerge/>
            <w:tcBorders>
              <w:left w:val="single" w:sz="4" w:space="0" w:color="auto"/>
            </w:tcBorders>
          </w:tcPr>
          <w:p w14:paraId="36BE0F02" w14:textId="77777777" w:rsidR="00EF397E" w:rsidRPr="00F0015C" w:rsidRDefault="00EF397E" w:rsidP="00EF397E">
            <w:pPr>
              <w:spacing w:before="100" w:beforeAutospacing="1" w:after="100" w:afterAutospacing="1"/>
              <w:jc w:val="both"/>
              <w:rPr>
                <w:rFonts w:ascii="Times New Roman" w:hAnsi="Times New Roman"/>
                <w:sz w:val="24"/>
                <w:szCs w:val="24"/>
              </w:rPr>
            </w:pPr>
          </w:p>
        </w:tc>
        <w:tc>
          <w:tcPr>
            <w:tcW w:w="3147" w:type="dxa"/>
            <w:tcBorders>
              <w:top w:val="single" w:sz="4" w:space="0" w:color="auto"/>
              <w:left w:val="single" w:sz="4" w:space="0" w:color="auto"/>
            </w:tcBorders>
            <w:shd w:val="clear" w:color="auto" w:fill="FFFFFF"/>
          </w:tcPr>
          <w:p w14:paraId="3452A33B" w14:textId="6423AB9C" w:rsidR="00EF397E" w:rsidRPr="00EF397E" w:rsidRDefault="00E10AC7" w:rsidP="00E10AC7">
            <w:pPr>
              <w:pStyle w:val="aff"/>
              <w:tabs>
                <w:tab w:val="left" w:pos="58"/>
              </w:tabs>
              <w:spacing w:line="240" w:lineRule="auto"/>
              <w:ind w:left="58" w:firstLine="0"/>
              <w:rPr>
                <w:sz w:val="24"/>
                <w:szCs w:val="24"/>
              </w:rPr>
            </w:pPr>
            <w:r>
              <w:rPr>
                <w:color w:val="000000"/>
                <w:sz w:val="24"/>
                <w:szCs w:val="24"/>
              </w:rPr>
              <w:t>2.</w:t>
            </w:r>
            <w:r w:rsidR="00EF397E" w:rsidRPr="00E10AC7">
              <w:rPr>
                <w:color w:val="000000"/>
                <w:sz w:val="24"/>
                <w:szCs w:val="24"/>
              </w:rPr>
              <w:t>Консультирует</w:t>
            </w:r>
            <w:r w:rsidRPr="00E10AC7">
              <w:rPr>
                <w:color w:val="000000"/>
                <w:sz w:val="24"/>
                <w:szCs w:val="24"/>
              </w:rPr>
              <w:t xml:space="preserve"> </w:t>
            </w:r>
            <w:r w:rsidR="00EF397E" w:rsidRPr="00E10AC7">
              <w:rPr>
                <w:color w:val="000000"/>
                <w:sz w:val="24"/>
                <w:szCs w:val="24"/>
              </w:rPr>
              <w:t>по</w:t>
            </w:r>
            <w:r w:rsidRPr="00E10AC7">
              <w:rPr>
                <w:color w:val="000000"/>
                <w:sz w:val="24"/>
                <w:szCs w:val="24"/>
              </w:rPr>
              <w:t xml:space="preserve"> </w:t>
            </w:r>
            <w:r w:rsidR="00EF397E" w:rsidRPr="00E10AC7">
              <w:rPr>
                <w:color w:val="000000"/>
                <w:sz w:val="24"/>
                <w:szCs w:val="24"/>
              </w:rPr>
              <w:t>использованию</w:t>
            </w:r>
            <w:r>
              <w:rPr>
                <w:color w:val="000000"/>
                <w:sz w:val="24"/>
                <w:szCs w:val="24"/>
              </w:rPr>
              <w:t xml:space="preserve"> </w:t>
            </w:r>
            <w:r w:rsidR="00EF397E" w:rsidRPr="00E10AC7">
              <w:rPr>
                <w:color w:val="000000"/>
                <w:sz w:val="24"/>
                <w:szCs w:val="24"/>
              </w:rPr>
              <w:t>вычислительного оборудования, систем хранения данных и инфраструктурных решений</w:t>
            </w:r>
            <w:r>
              <w:rPr>
                <w:color w:val="000000"/>
                <w:sz w:val="24"/>
                <w:szCs w:val="24"/>
              </w:rPr>
              <w:t xml:space="preserve"> </w:t>
            </w:r>
            <w:r w:rsidR="00EF397E" w:rsidRPr="00E10AC7">
              <w:rPr>
                <w:color w:val="000000"/>
                <w:sz w:val="24"/>
                <w:szCs w:val="24"/>
              </w:rPr>
              <w:t>центров</w:t>
            </w:r>
            <w:r>
              <w:rPr>
                <w:color w:val="000000"/>
                <w:sz w:val="24"/>
                <w:szCs w:val="24"/>
              </w:rPr>
              <w:t xml:space="preserve"> </w:t>
            </w:r>
            <w:r w:rsidR="00EF397E" w:rsidRPr="00EF397E">
              <w:rPr>
                <w:color w:val="000000"/>
                <w:sz w:val="24"/>
                <w:szCs w:val="24"/>
              </w:rPr>
              <w:t>обработки данных.</w:t>
            </w:r>
          </w:p>
        </w:tc>
        <w:tc>
          <w:tcPr>
            <w:tcW w:w="3657" w:type="dxa"/>
            <w:tcBorders>
              <w:top w:val="single" w:sz="4" w:space="0" w:color="auto"/>
              <w:left w:val="single" w:sz="4" w:space="0" w:color="auto"/>
              <w:right w:val="single" w:sz="4" w:space="0" w:color="auto"/>
            </w:tcBorders>
            <w:shd w:val="clear" w:color="auto" w:fill="FFFFFF"/>
          </w:tcPr>
          <w:p w14:paraId="2A4CECC3" w14:textId="77777777" w:rsidR="00E10AC7" w:rsidRDefault="00EF397E" w:rsidP="00EF397E">
            <w:pPr>
              <w:spacing w:after="120"/>
              <w:rPr>
                <w:rFonts w:ascii="Times New Roman" w:hAnsi="Times New Roman"/>
                <w:color w:val="000000"/>
                <w:sz w:val="24"/>
                <w:szCs w:val="24"/>
              </w:rPr>
            </w:pPr>
            <w:r w:rsidRPr="00EF397E">
              <w:rPr>
                <w:rFonts w:ascii="Times New Roman" w:hAnsi="Times New Roman"/>
                <w:b/>
                <w:bCs/>
                <w:color w:val="000000"/>
                <w:sz w:val="24"/>
                <w:szCs w:val="24"/>
              </w:rPr>
              <w:t xml:space="preserve">Знать </w:t>
            </w:r>
            <w:r w:rsidRPr="00EF397E">
              <w:rPr>
                <w:rFonts w:ascii="Times New Roman" w:hAnsi="Times New Roman"/>
                <w:color w:val="000000"/>
                <w:sz w:val="24"/>
                <w:szCs w:val="24"/>
              </w:rPr>
              <w:t xml:space="preserve">основные варианты использования вычислительного оборудования, систем хранения данных и инфраструктурных решений центров обработки данных. </w:t>
            </w:r>
          </w:p>
          <w:p w14:paraId="23B0532D" w14:textId="77EF16DC" w:rsidR="00EF397E" w:rsidRPr="00EF397E" w:rsidRDefault="00EF397E" w:rsidP="00EF397E">
            <w:pPr>
              <w:spacing w:after="120"/>
              <w:rPr>
                <w:rFonts w:ascii="Times New Roman" w:hAnsi="Times New Roman"/>
                <w:b/>
                <w:color w:val="FF0000"/>
                <w:sz w:val="24"/>
                <w:szCs w:val="24"/>
              </w:rPr>
            </w:pPr>
            <w:r w:rsidRPr="00EF397E">
              <w:rPr>
                <w:rFonts w:ascii="Times New Roman" w:hAnsi="Times New Roman"/>
                <w:b/>
                <w:bCs/>
                <w:color w:val="000000"/>
                <w:sz w:val="24"/>
                <w:szCs w:val="24"/>
              </w:rPr>
              <w:t xml:space="preserve">Уметь </w:t>
            </w:r>
            <w:r w:rsidRPr="00EF397E">
              <w:rPr>
                <w:rFonts w:ascii="Times New Roman" w:hAnsi="Times New Roman"/>
                <w:color w:val="000000"/>
                <w:sz w:val="24"/>
                <w:szCs w:val="24"/>
              </w:rPr>
              <w:t>формулировать предложения по использованию вычислительного оборудование, систем хранения данных и инфраструктурных решений центров обработки данных.</w:t>
            </w:r>
          </w:p>
        </w:tc>
      </w:tr>
      <w:tr w:rsidR="00EF397E" w:rsidRPr="0019236B" w14:paraId="17E53004" w14:textId="77777777" w:rsidTr="00EF397E">
        <w:trPr>
          <w:trHeight w:val="2915"/>
        </w:trPr>
        <w:tc>
          <w:tcPr>
            <w:tcW w:w="1129" w:type="dxa"/>
            <w:vMerge w:val="restart"/>
            <w:tcBorders>
              <w:top w:val="single" w:sz="4" w:space="0" w:color="auto"/>
              <w:left w:val="single" w:sz="4" w:space="0" w:color="auto"/>
            </w:tcBorders>
            <w:shd w:val="clear" w:color="auto" w:fill="FFFFFF"/>
          </w:tcPr>
          <w:p w14:paraId="074095FA" w14:textId="1D6398BC" w:rsidR="00EF397E" w:rsidRPr="00B32ACA" w:rsidRDefault="00EF397E" w:rsidP="00EF397E">
            <w:pPr>
              <w:tabs>
                <w:tab w:val="left" w:pos="540"/>
              </w:tabs>
              <w:contextualSpacing/>
              <w:rPr>
                <w:rFonts w:ascii="Times New Roman" w:hAnsi="Times New Roman"/>
                <w:b/>
                <w:sz w:val="24"/>
                <w:szCs w:val="24"/>
              </w:rPr>
            </w:pPr>
            <w:r w:rsidRPr="00B32ACA">
              <w:rPr>
                <w:rFonts w:ascii="Times New Roman" w:hAnsi="Times New Roman"/>
                <w:b/>
                <w:bCs/>
                <w:color w:val="000000"/>
                <w:sz w:val="24"/>
                <w:szCs w:val="24"/>
              </w:rPr>
              <w:t>УК-</w:t>
            </w:r>
            <w:r>
              <w:rPr>
                <w:rFonts w:ascii="Times New Roman" w:hAnsi="Times New Roman"/>
                <w:b/>
                <w:bCs/>
                <w:color w:val="000000"/>
                <w:sz w:val="24"/>
                <w:szCs w:val="24"/>
              </w:rPr>
              <w:t>7</w:t>
            </w:r>
          </w:p>
          <w:p w14:paraId="76838840" w14:textId="24B9CED5" w:rsidR="00EF397E" w:rsidRPr="00B32ACA" w:rsidRDefault="00EF397E" w:rsidP="00EF397E">
            <w:pPr>
              <w:tabs>
                <w:tab w:val="left" w:pos="540"/>
              </w:tabs>
              <w:contextualSpacing/>
              <w:rPr>
                <w:rFonts w:ascii="Times New Roman" w:hAnsi="Times New Roman"/>
                <w:b/>
                <w:sz w:val="24"/>
                <w:szCs w:val="24"/>
              </w:rPr>
            </w:pPr>
          </w:p>
        </w:tc>
        <w:tc>
          <w:tcPr>
            <w:tcW w:w="2098" w:type="dxa"/>
            <w:vMerge w:val="restart"/>
            <w:tcBorders>
              <w:top w:val="single" w:sz="4" w:space="0" w:color="auto"/>
              <w:left w:val="single" w:sz="4" w:space="0" w:color="auto"/>
            </w:tcBorders>
            <w:shd w:val="clear" w:color="auto" w:fill="FFFFFF"/>
          </w:tcPr>
          <w:p w14:paraId="2F0EE66D" w14:textId="1CEC1EC5" w:rsidR="00EF397E" w:rsidRPr="00B32ACA" w:rsidRDefault="00EF397E" w:rsidP="00EF397E">
            <w:pPr>
              <w:spacing w:before="100" w:beforeAutospacing="1" w:after="100" w:afterAutospacing="1"/>
              <w:rPr>
                <w:rFonts w:ascii="Times New Roman" w:hAnsi="Times New Roman"/>
                <w:sz w:val="24"/>
                <w:szCs w:val="24"/>
              </w:rPr>
            </w:pPr>
            <w:r w:rsidRPr="005E4A28">
              <w:rPr>
                <w:rFonts w:ascii="Times New Roman" w:hAnsi="Times New Roman"/>
                <w:color w:val="000000"/>
                <w:sz w:val="24"/>
                <w:szCs w:val="24"/>
              </w:rPr>
              <w:t xml:space="preserve">Способность создавать и поддерживать безопасные условия жизнедеятельности для сохранения природной среды, обеспечения </w:t>
            </w:r>
            <w:r w:rsidRPr="005E4A28">
              <w:rPr>
                <w:rFonts w:ascii="Times New Roman" w:hAnsi="Times New Roman"/>
                <w:color w:val="000000"/>
                <w:sz w:val="24"/>
                <w:szCs w:val="24"/>
              </w:rPr>
              <w:lastRenderedPageBreak/>
              <w:t xml:space="preserve">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3147" w:type="dxa"/>
            <w:tcBorders>
              <w:top w:val="single" w:sz="4" w:space="0" w:color="auto"/>
              <w:left w:val="single" w:sz="4" w:space="0" w:color="auto"/>
            </w:tcBorders>
            <w:shd w:val="clear" w:color="auto" w:fill="FFFFFF"/>
          </w:tcPr>
          <w:p w14:paraId="69AAC214" w14:textId="24F569FD" w:rsidR="00EF397E" w:rsidRPr="00EF397E" w:rsidRDefault="00EF397E" w:rsidP="00EF397E">
            <w:pPr>
              <w:pStyle w:val="aff"/>
              <w:tabs>
                <w:tab w:val="right" w:pos="2318"/>
              </w:tabs>
              <w:spacing w:line="240" w:lineRule="auto"/>
              <w:ind w:firstLine="0"/>
              <w:rPr>
                <w:sz w:val="24"/>
                <w:szCs w:val="24"/>
              </w:rPr>
            </w:pPr>
            <w:r w:rsidRPr="00EF397E">
              <w:rPr>
                <w:color w:val="000000"/>
                <w:sz w:val="24"/>
                <w:szCs w:val="24"/>
              </w:rPr>
              <w:lastRenderedPageBreak/>
              <w:t>1.Выявляет и устраняет проблемы, связанные</w:t>
            </w:r>
            <w:r w:rsidRPr="00EF397E">
              <w:rPr>
                <w:color w:val="000000"/>
                <w:sz w:val="24"/>
                <w:szCs w:val="24"/>
              </w:rPr>
              <w:tab/>
              <w:t>с нарушениями техники безопасности на рабочем месте, обеспечивая безопасные</w:t>
            </w:r>
            <w:r w:rsidRPr="00EF397E">
              <w:rPr>
                <w:color w:val="000000"/>
                <w:sz w:val="24"/>
                <w:szCs w:val="24"/>
              </w:rPr>
              <w:tab/>
              <w:t xml:space="preserve"> условия труда.</w:t>
            </w:r>
          </w:p>
        </w:tc>
        <w:tc>
          <w:tcPr>
            <w:tcW w:w="3657" w:type="dxa"/>
            <w:tcBorders>
              <w:top w:val="single" w:sz="4" w:space="0" w:color="auto"/>
              <w:left w:val="single" w:sz="4" w:space="0" w:color="auto"/>
              <w:right w:val="single" w:sz="4" w:space="0" w:color="auto"/>
            </w:tcBorders>
            <w:shd w:val="clear" w:color="auto" w:fill="FFFFFF"/>
          </w:tcPr>
          <w:p w14:paraId="4E120079" w14:textId="7272BBE2" w:rsidR="00EF397E" w:rsidRDefault="00EF397E" w:rsidP="00EF397E">
            <w:pPr>
              <w:pStyle w:val="aff"/>
              <w:spacing w:line="240" w:lineRule="auto"/>
              <w:ind w:firstLine="0"/>
              <w:rPr>
                <w:color w:val="000000"/>
                <w:sz w:val="24"/>
                <w:szCs w:val="24"/>
              </w:rPr>
            </w:pPr>
            <w:r w:rsidRPr="00EF397E">
              <w:rPr>
                <w:b/>
                <w:bCs/>
                <w:color w:val="000000"/>
                <w:sz w:val="24"/>
                <w:szCs w:val="24"/>
              </w:rPr>
              <w:t xml:space="preserve">Знать </w:t>
            </w:r>
            <w:r w:rsidRPr="00EF397E">
              <w:rPr>
                <w:color w:val="000000"/>
                <w:sz w:val="24"/>
                <w:szCs w:val="24"/>
              </w:rPr>
              <w:t>основные требования к технике безопасности на рабочем месте, безопасным условиям труда.</w:t>
            </w:r>
          </w:p>
          <w:p w14:paraId="369ED34D" w14:textId="77777777" w:rsidR="00E10AC7" w:rsidRPr="00EF397E" w:rsidRDefault="00E10AC7" w:rsidP="00EF397E">
            <w:pPr>
              <w:pStyle w:val="aff"/>
              <w:spacing w:line="240" w:lineRule="auto"/>
              <w:ind w:firstLine="0"/>
              <w:rPr>
                <w:sz w:val="24"/>
                <w:szCs w:val="24"/>
              </w:rPr>
            </w:pPr>
          </w:p>
          <w:p w14:paraId="7A4DDB5B" w14:textId="23A9125A" w:rsidR="00EF397E" w:rsidRPr="00EF397E" w:rsidRDefault="00EF397E" w:rsidP="00EF397E">
            <w:pPr>
              <w:spacing w:after="120"/>
              <w:rPr>
                <w:rFonts w:ascii="Times New Roman" w:hAnsi="Times New Roman"/>
                <w:b/>
                <w:color w:val="FF0000"/>
                <w:sz w:val="24"/>
                <w:szCs w:val="24"/>
                <w:highlight w:val="cyan"/>
              </w:rPr>
            </w:pPr>
            <w:r w:rsidRPr="00EF397E">
              <w:rPr>
                <w:rFonts w:ascii="Times New Roman" w:hAnsi="Times New Roman"/>
                <w:b/>
                <w:bCs/>
                <w:color w:val="000000"/>
                <w:sz w:val="24"/>
                <w:szCs w:val="24"/>
              </w:rPr>
              <w:t xml:space="preserve">Уметь </w:t>
            </w:r>
            <w:r w:rsidRPr="00EF397E">
              <w:rPr>
                <w:rFonts w:ascii="Times New Roman" w:hAnsi="Times New Roman"/>
                <w:color w:val="000000"/>
                <w:sz w:val="24"/>
                <w:szCs w:val="24"/>
              </w:rPr>
              <w:t xml:space="preserve">выявлять и устранять проблемы, связанные с нарушениями техники безопасности на рабочем месте, </w:t>
            </w:r>
            <w:r w:rsidRPr="00EF397E">
              <w:rPr>
                <w:rFonts w:ascii="Times New Roman" w:hAnsi="Times New Roman"/>
                <w:color w:val="000000"/>
                <w:sz w:val="24"/>
                <w:szCs w:val="24"/>
              </w:rPr>
              <w:lastRenderedPageBreak/>
              <w:t>обеспечивая безопасные условия труда</w:t>
            </w:r>
          </w:p>
        </w:tc>
      </w:tr>
      <w:tr w:rsidR="00EF397E" w:rsidRPr="0019236B" w14:paraId="16D7DECE" w14:textId="77777777" w:rsidTr="000311DA">
        <w:trPr>
          <w:trHeight w:val="1961"/>
        </w:trPr>
        <w:tc>
          <w:tcPr>
            <w:tcW w:w="1129" w:type="dxa"/>
            <w:vMerge/>
            <w:tcBorders>
              <w:top w:val="single" w:sz="4" w:space="0" w:color="auto"/>
              <w:left w:val="single" w:sz="4" w:space="0" w:color="auto"/>
            </w:tcBorders>
            <w:shd w:val="clear" w:color="auto" w:fill="FFFFFF"/>
          </w:tcPr>
          <w:p w14:paraId="4E6FC9F7" w14:textId="77777777" w:rsidR="00EF397E" w:rsidRPr="00B32ACA" w:rsidRDefault="00EF397E" w:rsidP="00EF397E">
            <w:pPr>
              <w:tabs>
                <w:tab w:val="left" w:pos="540"/>
              </w:tabs>
              <w:contextualSpacing/>
              <w:rPr>
                <w:rFonts w:ascii="Times New Roman" w:hAnsi="Times New Roman"/>
                <w:b/>
                <w:sz w:val="24"/>
                <w:szCs w:val="24"/>
              </w:rPr>
            </w:pPr>
          </w:p>
        </w:tc>
        <w:tc>
          <w:tcPr>
            <w:tcW w:w="2098" w:type="dxa"/>
            <w:vMerge/>
            <w:tcBorders>
              <w:top w:val="single" w:sz="4" w:space="0" w:color="auto"/>
              <w:left w:val="single" w:sz="4" w:space="0" w:color="auto"/>
            </w:tcBorders>
            <w:shd w:val="clear" w:color="auto" w:fill="FFFFFF"/>
          </w:tcPr>
          <w:p w14:paraId="31A3F1A2" w14:textId="77777777" w:rsidR="00EF397E" w:rsidRPr="00B32ACA" w:rsidRDefault="00EF397E" w:rsidP="00EF397E">
            <w:pPr>
              <w:spacing w:before="100" w:beforeAutospacing="1" w:after="100" w:afterAutospacing="1"/>
              <w:rPr>
                <w:rFonts w:ascii="Times New Roman" w:hAnsi="Times New Roman"/>
                <w:sz w:val="24"/>
                <w:szCs w:val="24"/>
              </w:rPr>
            </w:pPr>
          </w:p>
        </w:tc>
        <w:tc>
          <w:tcPr>
            <w:tcW w:w="3147" w:type="dxa"/>
            <w:tcBorders>
              <w:top w:val="single" w:sz="4" w:space="0" w:color="auto"/>
              <w:left w:val="single" w:sz="4" w:space="0" w:color="auto"/>
            </w:tcBorders>
            <w:shd w:val="clear" w:color="auto" w:fill="FFFFFF"/>
          </w:tcPr>
          <w:p w14:paraId="797992B7" w14:textId="723B7838" w:rsidR="00EF397E" w:rsidRPr="00EF397E" w:rsidRDefault="00EF397E" w:rsidP="00EF397E">
            <w:pPr>
              <w:pStyle w:val="aff"/>
              <w:tabs>
                <w:tab w:val="left" w:pos="878"/>
              </w:tabs>
              <w:spacing w:line="240" w:lineRule="auto"/>
              <w:ind w:firstLine="0"/>
              <w:rPr>
                <w:sz w:val="24"/>
                <w:szCs w:val="24"/>
              </w:rPr>
            </w:pPr>
            <w:r w:rsidRPr="00EF397E">
              <w:rPr>
                <w:color w:val="000000"/>
                <w:sz w:val="24"/>
                <w:szCs w:val="24"/>
              </w:rPr>
              <w:t>2.</w:t>
            </w:r>
            <w:r>
              <w:rPr>
                <w:color w:val="000000"/>
                <w:sz w:val="24"/>
                <w:szCs w:val="24"/>
              </w:rPr>
              <w:t xml:space="preserve"> </w:t>
            </w:r>
            <w:r w:rsidRPr="00EF397E">
              <w:rPr>
                <w:color w:val="000000"/>
                <w:sz w:val="24"/>
                <w:szCs w:val="24"/>
              </w:rPr>
              <w:t>Осуществляет</w:t>
            </w:r>
            <w:r>
              <w:rPr>
                <w:color w:val="000000"/>
                <w:sz w:val="24"/>
                <w:szCs w:val="24"/>
              </w:rPr>
              <w:t xml:space="preserve"> </w:t>
            </w:r>
            <w:r w:rsidRPr="00EF397E">
              <w:rPr>
                <w:color w:val="000000"/>
                <w:sz w:val="24"/>
                <w:szCs w:val="24"/>
              </w:rPr>
              <w:t>выполнение мероприятий</w:t>
            </w:r>
            <w:r>
              <w:rPr>
                <w:color w:val="000000"/>
                <w:sz w:val="24"/>
                <w:szCs w:val="24"/>
              </w:rPr>
              <w:t xml:space="preserve"> </w:t>
            </w:r>
            <w:r w:rsidRPr="00EF397E">
              <w:rPr>
                <w:color w:val="000000"/>
                <w:sz w:val="24"/>
                <w:szCs w:val="24"/>
              </w:rPr>
              <w:t>по</w:t>
            </w:r>
            <w:r>
              <w:rPr>
                <w:color w:val="000000"/>
                <w:sz w:val="24"/>
                <w:szCs w:val="24"/>
              </w:rPr>
              <w:t xml:space="preserve"> </w:t>
            </w:r>
            <w:r w:rsidRPr="00EF397E">
              <w:rPr>
                <w:color w:val="000000"/>
                <w:sz w:val="24"/>
                <w:szCs w:val="24"/>
              </w:rPr>
              <w:t>защите населения и территорий</w:t>
            </w:r>
            <w:r>
              <w:rPr>
                <w:color w:val="000000"/>
                <w:sz w:val="24"/>
                <w:szCs w:val="24"/>
              </w:rPr>
              <w:t xml:space="preserve"> </w:t>
            </w:r>
            <w:r w:rsidRPr="00EF397E">
              <w:rPr>
                <w:color w:val="000000"/>
                <w:sz w:val="24"/>
                <w:szCs w:val="24"/>
              </w:rPr>
              <w:t>в</w:t>
            </w:r>
            <w:r>
              <w:rPr>
                <w:color w:val="000000"/>
                <w:sz w:val="24"/>
                <w:szCs w:val="24"/>
              </w:rPr>
              <w:t xml:space="preserve"> </w:t>
            </w:r>
            <w:r w:rsidRPr="00EF397E">
              <w:rPr>
                <w:color w:val="000000"/>
                <w:sz w:val="24"/>
                <w:szCs w:val="24"/>
              </w:rPr>
              <w:t>чрезвычайных ситуациях и военных конфликтах.</w:t>
            </w:r>
          </w:p>
        </w:tc>
        <w:tc>
          <w:tcPr>
            <w:tcW w:w="3657" w:type="dxa"/>
            <w:tcBorders>
              <w:top w:val="single" w:sz="4" w:space="0" w:color="auto"/>
              <w:left w:val="single" w:sz="4" w:space="0" w:color="auto"/>
              <w:right w:val="single" w:sz="4" w:space="0" w:color="auto"/>
            </w:tcBorders>
            <w:shd w:val="clear" w:color="auto" w:fill="FFFFFF"/>
            <w:vAlign w:val="bottom"/>
          </w:tcPr>
          <w:p w14:paraId="04A3B15D" w14:textId="553D2B1A" w:rsidR="00EF397E" w:rsidRPr="00EF397E" w:rsidRDefault="00EF397E" w:rsidP="00E10AC7">
            <w:pPr>
              <w:spacing w:after="120"/>
              <w:rPr>
                <w:rFonts w:ascii="Times New Roman" w:hAnsi="Times New Roman"/>
                <w:b/>
                <w:color w:val="FF0000"/>
                <w:sz w:val="24"/>
                <w:szCs w:val="24"/>
              </w:rPr>
            </w:pPr>
            <w:r w:rsidRPr="00EF397E">
              <w:rPr>
                <w:rFonts w:ascii="Times New Roman" w:hAnsi="Times New Roman"/>
                <w:b/>
                <w:bCs/>
                <w:color w:val="000000"/>
                <w:sz w:val="24"/>
                <w:szCs w:val="24"/>
              </w:rPr>
              <w:t xml:space="preserve">Знать </w:t>
            </w:r>
            <w:r w:rsidRPr="00EF397E">
              <w:rPr>
                <w:rFonts w:ascii="Times New Roman" w:hAnsi="Times New Roman"/>
                <w:color w:val="000000"/>
                <w:sz w:val="24"/>
                <w:szCs w:val="24"/>
              </w:rPr>
              <w:t xml:space="preserve">основные мероприятия по защите населения и территорий в чрезвычайных ситуациях и военных конфликтах. </w:t>
            </w:r>
            <w:r w:rsidRPr="00EF397E">
              <w:rPr>
                <w:rFonts w:ascii="Times New Roman" w:hAnsi="Times New Roman"/>
                <w:b/>
                <w:bCs/>
                <w:color w:val="000000"/>
                <w:sz w:val="24"/>
                <w:szCs w:val="24"/>
              </w:rPr>
              <w:t xml:space="preserve">Уметь </w:t>
            </w:r>
            <w:r w:rsidRPr="00EF397E">
              <w:rPr>
                <w:rFonts w:ascii="Times New Roman" w:hAnsi="Times New Roman"/>
                <w:color w:val="000000"/>
                <w:sz w:val="24"/>
                <w:szCs w:val="24"/>
              </w:rPr>
              <w:t>проводить мероприятия по защите населения и территорий в чрезвычайных ситуациях и военных конфликтах.</w:t>
            </w:r>
          </w:p>
        </w:tc>
      </w:tr>
      <w:tr w:rsidR="00EF397E" w:rsidRPr="0019236B" w14:paraId="0B0C0ACE" w14:textId="77777777" w:rsidTr="000311DA">
        <w:tc>
          <w:tcPr>
            <w:tcW w:w="1129" w:type="dxa"/>
            <w:vMerge/>
            <w:tcBorders>
              <w:top w:val="single" w:sz="4" w:space="0" w:color="auto"/>
              <w:left w:val="single" w:sz="4" w:space="0" w:color="auto"/>
            </w:tcBorders>
            <w:shd w:val="clear" w:color="auto" w:fill="FFFFFF"/>
          </w:tcPr>
          <w:p w14:paraId="728B4A24" w14:textId="77777777" w:rsidR="00EF397E" w:rsidRPr="00B32ACA" w:rsidRDefault="00EF397E" w:rsidP="00EF397E">
            <w:pPr>
              <w:tabs>
                <w:tab w:val="left" w:pos="540"/>
              </w:tabs>
              <w:contextualSpacing/>
              <w:rPr>
                <w:rFonts w:ascii="Times New Roman" w:hAnsi="Times New Roman"/>
                <w:b/>
                <w:sz w:val="24"/>
                <w:szCs w:val="24"/>
              </w:rPr>
            </w:pPr>
          </w:p>
        </w:tc>
        <w:tc>
          <w:tcPr>
            <w:tcW w:w="2098" w:type="dxa"/>
            <w:vMerge/>
            <w:tcBorders>
              <w:top w:val="single" w:sz="4" w:space="0" w:color="auto"/>
              <w:left w:val="single" w:sz="4" w:space="0" w:color="auto"/>
            </w:tcBorders>
            <w:shd w:val="clear" w:color="auto" w:fill="FFFFFF"/>
          </w:tcPr>
          <w:p w14:paraId="64A847F4" w14:textId="77777777" w:rsidR="00EF397E" w:rsidRPr="00B32ACA" w:rsidRDefault="00EF397E" w:rsidP="00EF397E">
            <w:pPr>
              <w:spacing w:before="100" w:beforeAutospacing="1" w:after="100" w:afterAutospacing="1"/>
              <w:rPr>
                <w:rFonts w:ascii="Times New Roman" w:hAnsi="Times New Roman"/>
                <w:sz w:val="24"/>
                <w:szCs w:val="24"/>
              </w:rPr>
            </w:pPr>
          </w:p>
        </w:tc>
        <w:tc>
          <w:tcPr>
            <w:tcW w:w="3147" w:type="dxa"/>
            <w:tcBorders>
              <w:top w:val="single" w:sz="4" w:space="0" w:color="auto"/>
              <w:left w:val="single" w:sz="4" w:space="0" w:color="auto"/>
              <w:bottom w:val="single" w:sz="4" w:space="0" w:color="auto"/>
            </w:tcBorders>
            <w:shd w:val="clear" w:color="auto" w:fill="FFFFFF"/>
          </w:tcPr>
          <w:p w14:paraId="26DD45AB" w14:textId="3C369967" w:rsidR="00EF397E" w:rsidRPr="00EF397E" w:rsidRDefault="00EF397E" w:rsidP="00EF397E">
            <w:pPr>
              <w:pStyle w:val="aff"/>
              <w:tabs>
                <w:tab w:val="left" w:pos="566"/>
                <w:tab w:val="left" w:pos="1853"/>
              </w:tabs>
              <w:spacing w:line="240" w:lineRule="auto"/>
              <w:ind w:firstLine="0"/>
              <w:rPr>
                <w:sz w:val="24"/>
                <w:szCs w:val="24"/>
              </w:rPr>
            </w:pPr>
            <w:r w:rsidRPr="00EF397E">
              <w:rPr>
                <w:color w:val="000000"/>
                <w:sz w:val="24"/>
                <w:szCs w:val="24"/>
              </w:rPr>
              <w:t>3.</w:t>
            </w:r>
            <w:r>
              <w:rPr>
                <w:color w:val="000000"/>
                <w:sz w:val="24"/>
                <w:szCs w:val="24"/>
              </w:rPr>
              <w:t xml:space="preserve"> </w:t>
            </w:r>
            <w:r w:rsidRPr="00EF397E">
              <w:rPr>
                <w:color w:val="000000"/>
                <w:sz w:val="24"/>
                <w:szCs w:val="24"/>
              </w:rPr>
              <w:t>Находит</w:t>
            </w:r>
            <w:r>
              <w:rPr>
                <w:color w:val="000000"/>
                <w:sz w:val="24"/>
                <w:szCs w:val="24"/>
              </w:rPr>
              <w:t xml:space="preserve"> </w:t>
            </w:r>
            <w:r w:rsidRPr="00EF397E">
              <w:rPr>
                <w:color w:val="000000"/>
                <w:sz w:val="24"/>
                <w:szCs w:val="24"/>
              </w:rPr>
              <w:t>пути</w:t>
            </w:r>
            <w:r>
              <w:rPr>
                <w:color w:val="000000"/>
                <w:sz w:val="24"/>
                <w:szCs w:val="24"/>
              </w:rPr>
              <w:t xml:space="preserve"> </w:t>
            </w:r>
            <w:r w:rsidRPr="00EF397E">
              <w:rPr>
                <w:color w:val="000000"/>
                <w:sz w:val="24"/>
                <w:szCs w:val="24"/>
              </w:rPr>
              <w:t>решения</w:t>
            </w:r>
            <w:r>
              <w:rPr>
                <w:color w:val="000000"/>
                <w:sz w:val="24"/>
                <w:szCs w:val="24"/>
              </w:rPr>
              <w:t xml:space="preserve"> </w:t>
            </w:r>
            <w:r w:rsidRPr="00EF397E">
              <w:rPr>
                <w:color w:val="000000"/>
                <w:sz w:val="24"/>
                <w:szCs w:val="24"/>
              </w:rPr>
              <w:t>ситуаций,</w:t>
            </w:r>
            <w:r>
              <w:rPr>
                <w:color w:val="000000"/>
                <w:sz w:val="24"/>
                <w:szCs w:val="24"/>
              </w:rPr>
              <w:t xml:space="preserve"> </w:t>
            </w:r>
            <w:r w:rsidRPr="00EF397E">
              <w:rPr>
                <w:color w:val="000000"/>
                <w:sz w:val="24"/>
                <w:szCs w:val="24"/>
              </w:rPr>
              <w:t>связанных</w:t>
            </w:r>
            <w:r>
              <w:rPr>
                <w:color w:val="000000"/>
                <w:sz w:val="24"/>
                <w:szCs w:val="24"/>
              </w:rPr>
              <w:t xml:space="preserve"> </w:t>
            </w:r>
            <w:r w:rsidRPr="00EF397E">
              <w:rPr>
                <w:color w:val="000000"/>
                <w:sz w:val="24"/>
                <w:szCs w:val="24"/>
              </w:rPr>
              <w:t>с</w:t>
            </w:r>
            <w:r>
              <w:rPr>
                <w:color w:val="000000"/>
                <w:sz w:val="24"/>
                <w:szCs w:val="24"/>
              </w:rPr>
              <w:t xml:space="preserve"> б</w:t>
            </w:r>
            <w:r w:rsidRPr="00EF397E">
              <w:rPr>
                <w:color w:val="000000"/>
                <w:sz w:val="24"/>
                <w:szCs w:val="24"/>
              </w:rPr>
              <w:t>езопасностью жизнедеятельности людей для сохранения природной</w:t>
            </w:r>
            <w:r>
              <w:rPr>
                <w:color w:val="000000"/>
                <w:sz w:val="24"/>
                <w:szCs w:val="24"/>
              </w:rPr>
              <w:t xml:space="preserve"> </w:t>
            </w:r>
            <w:r w:rsidRPr="00EF397E">
              <w:rPr>
                <w:color w:val="000000"/>
                <w:sz w:val="24"/>
                <w:szCs w:val="24"/>
              </w:rPr>
              <w:t>среды,</w:t>
            </w:r>
            <w:r>
              <w:rPr>
                <w:color w:val="000000"/>
                <w:sz w:val="24"/>
                <w:szCs w:val="24"/>
              </w:rPr>
              <w:t xml:space="preserve"> </w:t>
            </w:r>
            <w:r w:rsidRPr="00EF397E">
              <w:rPr>
                <w:color w:val="000000"/>
                <w:sz w:val="24"/>
                <w:szCs w:val="24"/>
              </w:rPr>
              <w:t>обеспечения устойчивого развития общества.</w:t>
            </w:r>
          </w:p>
        </w:tc>
        <w:tc>
          <w:tcPr>
            <w:tcW w:w="3657" w:type="dxa"/>
            <w:tcBorders>
              <w:top w:val="single" w:sz="4" w:space="0" w:color="auto"/>
              <w:left w:val="single" w:sz="4" w:space="0" w:color="auto"/>
              <w:bottom w:val="single" w:sz="4" w:space="0" w:color="auto"/>
              <w:right w:val="single" w:sz="4" w:space="0" w:color="auto"/>
            </w:tcBorders>
            <w:shd w:val="clear" w:color="auto" w:fill="FFFFFF"/>
            <w:vAlign w:val="bottom"/>
          </w:tcPr>
          <w:p w14:paraId="7BFEA0FB" w14:textId="61FA062C" w:rsidR="00E10AC7" w:rsidRPr="00EF397E" w:rsidRDefault="00EF397E" w:rsidP="00EF397E">
            <w:pPr>
              <w:pStyle w:val="aff"/>
              <w:spacing w:line="240" w:lineRule="auto"/>
              <w:ind w:firstLine="0"/>
              <w:rPr>
                <w:sz w:val="24"/>
                <w:szCs w:val="24"/>
              </w:rPr>
            </w:pPr>
            <w:r w:rsidRPr="00EF397E">
              <w:rPr>
                <w:b/>
                <w:bCs/>
                <w:color w:val="000000"/>
                <w:sz w:val="24"/>
                <w:szCs w:val="24"/>
              </w:rPr>
              <w:t xml:space="preserve">Знать </w:t>
            </w:r>
            <w:r w:rsidRPr="00EF397E">
              <w:rPr>
                <w:color w:val="000000"/>
                <w:sz w:val="24"/>
                <w:szCs w:val="24"/>
              </w:rPr>
              <w:t>основные проблемные ситуации, связанные с безопасностью жизнедеятельности людей, сохранением природной среды, обеспечением устойчивого развития общества.</w:t>
            </w:r>
          </w:p>
          <w:p w14:paraId="032DB1D6" w14:textId="523C8F03" w:rsidR="00EF397E" w:rsidRPr="00EF397E" w:rsidRDefault="00EF397E" w:rsidP="00EF397E">
            <w:pPr>
              <w:spacing w:after="120"/>
              <w:rPr>
                <w:rFonts w:ascii="Times New Roman" w:hAnsi="Times New Roman"/>
                <w:b/>
                <w:color w:val="FF0000"/>
                <w:sz w:val="24"/>
                <w:szCs w:val="24"/>
              </w:rPr>
            </w:pPr>
            <w:r w:rsidRPr="00EF397E">
              <w:rPr>
                <w:rFonts w:ascii="Times New Roman" w:hAnsi="Times New Roman"/>
                <w:b/>
                <w:bCs/>
                <w:color w:val="000000"/>
                <w:sz w:val="24"/>
                <w:szCs w:val="24"/>
              </w:rPr>
              <w:t xml:space="preserve">Уметь </w:t>
            </w:r>
            <w:r w:rsidRPr="00EF397E">
              <w:rPr>
                <w:rFonts w:ascii="Times New Roman" w:hAnsi="Times New Roman"/>
                <w:color w:val="000000"/>
                <w:sz w:val="24"/>
                <w:szCs w:val="24"/>
              </w:rPr>
              <w:t>находить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r>
      <w:tr w:rsidR="00EF397E" w:rsidRPr="0019236B" w14:paraId="0F9637C4" w14:textId="77777777" w:rsidTr="00936F58">
        <w:tc>
          <w:tcPr>
            <w:tcW w:w="1129" w:type="dxa"/>
            <w:vMerge/>
            <w:tcBorders>
              <w:top w:val="single" w:sz="4" w:space="0" w:color="auto"/>
              <w:left w:val="single" w:sz="4" w:space="0" w:color="auto"/>
              <w:bottom w:val="single" w:sz="4" w:space="0" w:color="auto"/>
            </w:tcBorders>
            <w:shd w:val="clear" w:color="auto" w:fill="FFFFFF"/>
          </w:tcPr>
          <w:p w14:paraId="68072CD2" w14:textId="77777777" w:rsidR="00EF397E" w:rsidRPr="00B32ACA" w:rsidRDefault="00EF397E" w:rsidP="00EF397E">
            <w:pPr>
              <w:tabs>
                <w:tab w:val="left" w:pos="540"/>
              </w:tabs>
              <w:contextualSpacing/>
              <w:rPr>
                <w:rFonts w:ascii="Times New Roman" w:hAnsi="Times New Roman"/>
                <w:b/>
                <w:color w:val="FF0000"/>
                <w:sz w:val="24"/>
                <w:szCs w:val="24"/>
              </w:rPr>
            </w:pPr>
          </w:p>
        </w:tc>
        <w:tc>
          <w:tcPr>
            <w:tcW w:w="2098" w:type="dxa"/>
            <w:vMerge/>
            <w:tcBorders>
              <w:top w:val="single" w:sz="4" w:space="0" w:color="auto"/>
              <w:left w:val="single" w:sz="4" w:space="0" w:color="auto"/>
              <w:bottom w:val="single" w:sz="4" w:space="0" w:color="auto"/>
            </w:tcBorders>
            <w:shd w:val="clear" w:color="auto" w:fill="FFFFFF"/>
          </w:tcPr>
          <w:p w14:paraId="764F56A8" w14:textId="77777777" w:rsidR="00EF397E" w:rsidRPr="00B32ACA" w:rsidRDefault="00EF397E" w:rsidP="00EF397E">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tcBorders>
            <w:shd w:val="clear" w:color="auto" w:fill="FFFFFF"/>
            <w:vAlign w:val="center"/>
          </w:tcPr>
          <w:p w14:paraId="5CBC6EE7" w14:textId="44CEB4BB" w:rsidR="00EF397E" w:rsidRPr="00B32ACA" w:rsidRDefault="00EF397E" w:rsidP="00EF397E">
            <w:pPr>
              <w:pStyle w:val="aff"/>
              <w:tabs>
                <w:tab w:val="left" w:pos="2160"/>
              </w:tabs>
              <w:spacing w:line="240" w:lineRule="auto"/>
              <w:ind w:firstLine="0"/>
              <w:rPr>
                <w:sz w:val="24"/>
                <w:szCs w:val="24"/>
              </w:rPr>
            </w:pPr>
            <w:r>
              <w:rPr>
                <w:color w:val="000000"/>
                <w:sz w:val="24"/>
                <w:szCs w:val="24"/>
              </w:rPr>
              <w:t>4.Действует в экстремальных и чрезвычайных ситуациях, применяя на практике основные способы выживания</w:t>
            </w:r>
          </w:p>
        </w:tc>
        <w:tc>
          <w:tcPr>
            <w:tcW w:w="3657" w:type="dxa"/>
            <w:tcBorders>
              <w:top w:val="single" w:sz="4" w:space="0" w:color="auto"/>
              <w:left w:val="single" w:sz="4" w:space="0" w:color="auto"/>
              <w:right w:val="single" w:sz="4" w:space="0" w:color="auto"/>
            </w:tcBorders>
            <w:shd w:val="clear" w:color="auto" w:fill="FFFFFF"/>
            <w:vAlign w:val="center"/>
          </w:tcPr>
          <w:p w14:paraId="2DB18DB6" w14:textId="4FCBB720" w:rsidR="00EF397E" w:rsidRPr="00B32ACA" w:rsidRDefault="00EF397E" w:rsidP="00E10AC7">
            <w:pPr>
              <w:spacing w:after="120"/>
              <w:rPr>
                <w:rFonts w:ascii="Times New Roman" w:hAnsi="Times New Roman"/>
                <w:b/>
                <w:color w:val="FF0000"/>
                <w:sz w:val="24"/>
                <w:szCs w:val="24"/>
              </w:rPr>
            </w:pPr>
            <w:r w:rsidRPr="00EF397E">
              <w:rPr>
                <w:rFonts w:ascii="Times New Roman" w:hAnsi="Times New Roman"/>
                <w:b/>
                <w:bCs/>
                <w:color w:val="000000"/>
                <w:sz w:val="24"/>
                <w:szCs w:val="24"/>
              </w:rPr>
              <w:t xml:space="preserve">Знать </w:t>
            </w:r>
            <w:r w:rsidRPr="00EF397E">
              <w:rPr>
                <w:rFonts w:ascii="Times New Roman" w:hAnsi="Times New Roman"/>
                <w:color w:val="000000"/>
                <w:sz w:val="24"/>
                <w:szCs w:val="24"/>
              </w:rPr>
              <w:t xml:space="preserve">основные способы выживания в экстремальных и чрезвычайных ситуациях. </w:t>
            </w:r>
            <w:r w:rsidRPr="00EF397E">
              <w:rPr>
                <w:rFonts w:ascii="Times New Roman" w:hAnsi="Times New Roman"/>
                <w:b/>
                <w:bCs/>
                <w:color w:val="000000"/>
                <w:sz w:val="24"/>
                <w:szCs w:val="24"/>
              </w:rPr>
              <w:t xml:space="preserve">Уметь </w:t>
            </w:r>
            <w:r w:rsidRPr="00EF397E">
              <w:rPr>
                <w:rFonts w:ascii="Times New Roman" w:hAnsi="Times New Roman"/>
                <w:color w:val="000000"/>
                <w:sz w:val="24"/>
                <w:szCs w:val="24"/>
              </w:rPr>
              <w:t>применять на практике основные способы выживания</w:t>
            </w:r>
            <w:r>
              <w:rPr>
                <w:color w:val="000000"/>
                <w:sz w:val="24"/>
                <w:szCs w:val="24"/>
              </w:rPr>
              <w:t>.</w:t>
            </w:r>
          </w:p>
        </w:tc>
      </w:tr>
    </w:tbl>
    <w:p w14:paraId="10E619F8" w14:textId="76C592D3"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4" w:name="_Toc72164610"/>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4"/>
      <w:r w:rsidR="00B26479" w:rsidRPr="00385BAD">
        <w:rPr>
          <w:rFonts w:ascii="Times New Roman" w:hAnsi="Times New Roman"/>
          <w:b/>
          <w:sz w:val="28"/>
          <w:szCs w:val="28"/>
        </w:rPr>
        <w:t xml:space="preserve"> </w:t>
      </w:r>
    </w:p>
    <w:p w14:paraId="327C9690" w14:textId="53927E4D" w:rsidR="0058354B" w:rsidRDefault="0058354B" w:rsidP="00D0566F">
      <w:pPr>
        <w:spacing w:after="0" w:line="288" w:lineRule="auto"/>
        <w:ind w:firstLine="567"/>
        <w:jc w:val="both"/>
        <w:rPr>
          <w:rFonts w:ascii="Times New Roman" w:eastAsia="Times New Roman" w:hAnsi="Times New Roman"/>
          <w:sz w:val="28"/>
          <w:szCs w:val="28"/>
          <w:lang w:eastAsia="ar-SA"/>
        </w:rPr>
      </w:pPr>
      <w:r w:rsidRPr="00385BAD">
        <w:rPr>
          <w:rFonts w:ascii="Times New Roman" w:hAnsi="Times New Roman"/>
          <w:sz w:val="28"/>
          <w:szCs w:val="28"/>
        </w:rPr>
        <w:t xml:space="preserve">Дисциплина </w:t>
      </w:r>
      <w:r w:rsidR="00E41741" w:rsidRPr="00E41741">
        <w:rPr>
          <w:rFonts w:ascii="Times New Roman" w:eastAsia="Times New Roman" w:hAnsi="Times New Roman"/>
          <w:sz w:val="28"/>
          <w:szCs w:val="28"/>
          <w:lang w:eastAsia="ar-SA"/>
        </w:rPr>
        <w:t>«Управление информационной безопасностью»</w:t>
      </w:r>
      <w:r w:rsidR="00E41741">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 xml:space="preserve">относится к </w:t>
      </w:r>
      <w:r w:rsidRPr="000223E6">
        <w:rPr>
          <w:rFonts w:ascii="Times New Roman" w:eastAsia="Times New Roman" w:hAnsi="Times New Roman"/>
          <w:sz w:val="28"/>
          <w:szCs w:val="28"/>
          <w:lang w:eastAsia="ar-SA"/>
        </w:rPr>
        <w:t>обще</w:t>
      </w:r>
      <w:r w:rsidR="00B21967">
        <w:rPr>
          <w:rFonts w:ascii="Times New Roman" w:eastAsia="Times New Roman" w:hAnsi="Times New Roman"/>
          <w:sz w:val="28"/>
          <w:szCs w:val="28"/>
          <w:lang w:eastAsia="ar-SA"/>
        </w:rPr>
        <w:t>профессиональному циклу обязательной части</w:t>
      </w:r>
      <w:r w:rsidRPr="000223E6">
        <w:rPr>
          <w:rFonts w:ascii="Times New Roman" w:eastAsia="Times New Roman" w:hAnsi="Times New Roman"/>
          <w:sz w:val="28"/>
          <w:szCs w:val="28"/>
          <w:lang w:eastAsia="ar-SA"/>
        </w:rPr>
        <w:t xml:space="preserve"> дисциплин </w:t>
      </w:r>
      <w:r w:rsidR="00B21967">
        <w:rPr>
          <w:rFonts w:ascii="Times New Roman" w:eastAsia="Times New Roman" w:hAnsi="Times New Roman"/>
          <w:sz w:val="28"/>
          <w:szCs w:val="28"/>
          <w:lang w:eastAsia="ar-SA" w:bidi="ru-RU"/>
        </w:rPr>
        <w:t>о</w:t>
      </w:r>
      <w:r w:rsidR="00B21967" w:rsidRPr="00E10AC7">
        <w:rPr>
          <w:rFonts w:ascii="Times New Roman" w:eastAsia="Times New Roman" w:hAnsi="Times New Roman"/>
          <w:sz w:val="28"/>
          <w:szCs w:val="28"/>
          <w:lang w:eastAsia="ar-SA" w:bidi="ru-RU"/>
        </w:rPr>
        <w:t>бразовательн</w:t>
      </w:r>
      <w:r w:rsidR="00B21967">
        <w:rPr>
          <w:rFonts w:ascii="Times New Roman" w:eastAsia="Times New Roman" w:hAnsi="Times New Roman"/>
          <w:sz w:val="28"/>
          <w:szCs w:val="28"/>
          <w:lang w:eastAsia="ar-SA" w:bidi="ru-RU"/>
        </w:rPr>
        <w:t>ой</w:t>
      </w:r>
      <w:r w:rsidR="00B21967" w:rsidRPr="00E10AC7">
        <w:rPr>
          <w:rFonts w:ascii="Times New Roman" w:eastAsia="Times New Roman" w:hAnsi="Times New Roman"/>
          <w:sz w:val="28"/>
          <w:szCs w:val="28"/>
          <w:lang w:eastAsia="ar-SA" w:bidi="ru-RU"/>
        </w:rPr>
        <w:t xml:space="preserve"> программ</w:t>
      </w:r>
      <w:r w:rsidR="00B21967">
        <w:rPr>
          <w:rFonts w:ascii="Times New Roman" w:eastAsia="Times New Roman" w:hAnsi="Times New Roman"/>
          <w:sz w:val="28"/>
          <w:szCs w:val="28"/>
          <w:lang w:eastAsia="ar-SA" w:bidi="ru-RU"/>
        </w:rPr>
        <w:t>ы</w:t>
      </w:r>
      <w:r w:rsidR="00B21967" w:rsidRPr="00E10AC7">
        <w:rPr>
          <w:rFonts w:ascii="Times New Roman" w:eastAsia="Times New Roman" w:hAnsi="Times New Roman"/>
          <w:sz w:val="28"/>
          <w:szCs w:val="28"/>
          <w:lang w:eastAsia="ar-SA" w:bidi="ru-RU"/>
        </w:rPr>
        <w:t xml:space="preserve"> «Цифровая трансформация управления бизнесом»</w:t>
      </w:r>
      <w:r w:rsidR="00B21967">
        <w:rPr>
          <w:rFonts w:ascii="Times New Roman" w:eastAsia="Times New Roman" w:hAnsi="Times New Roman"/>
          <w:sz w:val="28"/>
          <w:szCs w:val="28"/>
          <w:lang w:eastAsia="ar-SA" w:bidi="ru-RU"/>
        </w:rPr>
        <w:t>,</w:t>
      </w:r>
      <w:r w:rsidR="00B21967" w:rsidRPr="00E10AC7">
        <w:rPr>
          <w:rFonts w:ascii="Times New Roman" w:eastAsia="Times New Roman" w:hAnsi="Times New Roman"/>
          <w:sz w:val="28"/>
          <w:szCs w:val="28"/>
          <w:lang w:eastAsia="ar-SA" w:bidi="ru-RU"/>
        </w:rPr>
        <w:t xml:space="preserve"> </w:t>
      </w:r>
      <w:r w:rsidR="00B21967" w:rsidRPr="00E10AC7">
        <w:rPr>
          <w:rFonts w:ascii="Times New Roman" w:eastAsia="Times New Roman" w:hAnsi="Times New Roman"/>
          <w:sz w:val="28"/>
          <w:szCs w:val="28"/>
          <w:lang w:eastAsia="ar-SA"/>
        </w:rPr>
        <w:t>профил</w:t>
      </w:r>
      <w:r w:rsidR="00B21967">
        <w:rPr>
          <w:rFonts w:ascii="Times New Roman" w:eastAsia="Times New Roman" w:hAnsi="Times New Roman"/>
          <w:sz w:val="28"/>
          <w:szCs w:val="28"/>
          <w:lang w:eastAsia="ar-SA"/>
        </w:rPr>
        <w:t>и</w:t>
      </w:r>
      <w:r w:rsidR="00B21967" w:rsidRPr="00E10AC7">
        <w:rPr>
          <w:rFonts w:ascii="Times New Roman" w:eastAsia="Times New Roman" w:hAnsi="Times New Roman"/>
          <w:sz w:val="28"/>
          <w:szCs w:val="28"/>
          <w:lang w:eastAsia="ar-SA"/>
        </w:rPr>
        <w:t xml:space="preserve"> «ИТ-менеджмент в бизнесе», «Технологии цифровых бизнес-моделей»</w:t>
      </w:r>
      <w:r w:rsidR="00B21967">
        <w:rPr>
          <w:rFonts w:ascii="Times New Roman" w:eastAsia="Times New Roman" w:hAnsi="Times New Roman"/>
          <w:sz w:val="28"/>
          <w:szCs w:val="28"/>
          <w:lang w:eastAsia="ar-SA"/>
        </w:rPr>
        <w:t xml:space="preserve"> </w:t>
      </w:r>
      <w:r w:rsidRPr="004C418B">
        <w:rPr>
          <w:rFonts w:ascii="Times New Roman" w:eastAsia="Times New Roman" w:hAnsi="Times New Roman"/>
          <w:sz w:val="28"/>
          <w:szCs w:val="28"/>
          <w:lang w:eastAsia="ar-SA"/>
        </w:rPr>
        <w:t>направления</w:t>
      </w:r>
      <w:r w:rsidR="00447C0F" w:rsidRPr="004C418B">
        <w:rPr>
          <w:rFonts w:ascii="Times New Roman" w:eastAsia="Times New Roman" w:hAnsi="Times New Roman"/>
          <w:sz w:val="28"/>
          <w:szCs w:val="28"/>
          <w:lang w:eastAsia="ar-SA"/>
        </w:rPr>
        <w:t xml:space="preserve"> подготовки</w:t>
      </w:r>
      <w:r w:rsidR="00E10AC7">
        <w:rPr>
          <w:rFonts w:ascii="Times New Roman" w:eastAsia="Times New Roman" w:hAnsi="Times New Roman"/>
          <w:sz w:val="28"/>
          <w:szCs w:val="28"/>
          <w:lang w:eastAsia="ar-SA"/>
        </w:rPr>
        <w:t xml:space="preserve"> </w:t>
      </w:r>
      <w:r w:rsidR="00B21967">
        <w:rPr>
          <w:rFonts w:ascii="Times New Roman" w:eastAsia="Times New Roman" w:hAnsi="Times New Roman"/>
          <w:sz w:val="28"/>
          <w:szCs w:val="28"/>
          <w:lang w:eastAsia="ar-SA"/>
        </w:rPr>
        <w:t>38.03.05 «Бизнес-информатика».</w:t>
      </w:r>
      <w:bookmarkStart w:id="5" w:name="_GoBack"/>
      <w:bookmarkEnd w:id="5"/>
    </w:p>
    <w:p w14:paraId="17707445" w14:textId="77777777" w:rsidR="009D488C" w:rsidRDefault="00D61A8E" w:rsidP="00D0566F">
      <w:pPr>
        <w:spacing w:after="0" w:line="288" w:lineRule="auto"/>
        <w:jc w:val="both"/>
        <w:outlineLvl w:val="0"/>
        <w:rPr>
          <w:rFonts w:ascii="Times New Roman" w:eastAsia="Times New Roman" w:hAnsi="Times New Roman"/>
          <w:b/>
          <w:sz w:val="28"/>
          <w:szCs w:val="28"/>
        </w:rPr>
      </w:pPr>
      <w:bookmarkStart w:id="6" w:name="_Toc72164611"/>
      <w:r w:rsidRPr="00385BAD">
        <w:rPr>
          <w:rFonts w:ascii="Times New Roman" w:hAnsi="Times New Roman"/>
          <w:b/>
          <w:sz w:val="28"/>
          <w:szCs w:val="28"/>
        </w:rPr>
        <w:lastRenderedPageBreak/>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74592FF5" w14:textId="274E4241" w:rsidR="00E82FC5" w:rsidRPr="00B405F3" w:rsidRDefault="003B5322" w:rsidP="00027B5B">
      <w:pPr>
        <w:jc w:val="right"/>
        <w:rPr>
          <w:rFonts w:ascii="Times New Roman" w:eastAsia="Times New Roman" w:hAnsi="Times New Roman"/>
          <w:sz w:val="24"/>
          <w:szCs w:val="24"/>
        </w:rPr>
      </w:pPr>
      <w:r w:rsidRPr="004C418B">
        <w:rPr>
          <w:rFonts w:ascii="Times New Roman" w:eastAsia="Times New Roman" w:hAnsi="Times New Roman"/>
          <w:sz w:val="24"/>
          <w:szCs w:val="24"/>
        </w:rPr>
        <w:t>Таблица 1</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2409"/>
        <w:gridCol w:w="2411"/>
      </w:tblGrid>
      <w:tr w:rsidR="00D674C4" w:rsidRPr="00F364EC" w14:paraId="72E5AFAF" w14:textId="77777777" w:rsidTr="00AB7DC2">
        <w:trPr>
          <w:trHeight w:val="479"/>
          <w:jc w:val="center"/>
        </w:trPr>
        <w:tc>
          <w:tcPr>
            <w:tcW w:w="5098" w:type="dxa"/>
          </w:tcPr>
          <w:p w14:paraId="1C91B5E7" w14:textId="77777777" w:rsidR="00D674C4" w:rsidRPr="00E01DD2" w:rsidRDefault="00D674C4"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2409" w:type="dxa"/>
          </w:tcPr>
          <w:p w14:paraId="1CFC27FA" w14:textId="77777777" w:rsidR="00D674C4" w:rsidRPr="00AB7DC2" w:rsidRDefault="00D674C4" w:rsidP="00D0566F">
            <w:pPr>
              <w:spacing w:after="0" w:line="240" w:lineRule="auto"/>
              <w:jc w:val="both"/>
              <w:rPr>
                <w:rFonts w:ascii="Times New Roman" w:hAnsi="Times New Roman"/>
                <w:b/>
                <w:sz w:val="24"/>
                <w:szCs w:val="24"/>
              </w:rPr>
            </w:pPr>
            <w:r w:rsidRPr="00AB7DC2">
              <w:rPr>
                <w:rFonts w:ascii="Times New Roman" w:hAnsi="Times New Roman"/>
                <w:b/>
                <w:sz w:val="24"/>
                <w:szCs w:val="24"/>
              </w:rPr>
              <w:t>Всего</w:t>
            </w:r>
            <w:r w:rsidR="00191420" w:rsidRPr="00AB7DC2">
              <w:rPr>
                <w:rFonts w:ascii="Times New Roman" w:hAnsi="Times New Roman"/>
                <w:b/>
                <w:sz w:val="24"/>
                <w:szCs w:val="24"/>
              </w:rPr>
              <w:t xml:space="preserve"> </w:t>
            </w:r>
            <w:r w:rsidRPr="00AB7DC2">
              <w:rPr>
                <w:rFonts w:ascii="Times New Roman" w:hAnsi="Times New Roman"/>
                <w:b/>
                <w:sz w:val="24"/>
                <w:szCs w:val="24"/>
              </w:rPr>
              <w:t>(в з/е и часах)</w:t>
            </w:r>
          </w:p>
        </w:tc>
        <w:tc>
          <w:tcPr>
            <w:tcW w:w="2411" w:type="dxa"/>
          </w:tcPr>
          <w:p w14:paraId="1096591F" w14:textId="16045663" w:rsidR="00D674C4" w:rsidRPr="00AB7DC2" w:rsidRDefault="00E84696" w:rsidP="00E84696">
            <w:pPr>
              <w:spacing w:after="0" w:line="360" w:lineRule="auto"/>
              <w:jc w:val="both"/>
              <w:rPr>
                <w:rFonts w:ascii="Times New Roman" w:hAnsi="Times New Roman"/>
                <w:b/>
                <w:sz w:val="24"/>
                <w:szCs w:val="24"/>
              </w:rPr>
            </w:pPr>
            <w:r>
              <w:rPr>
                <w:rFonts w:ascii="Times New Roman" w:hAnsi="Times New Roman"/>
                <w:b/>
                <w:sz w:val="24"/>
                <w:szCs w:val="24"/>
              </w:rPr>
              <w:t>Семестр 2</w:t>
            </w:r>
            <w:r w:rsidR="00D674C4" w:rsidRPr="00AB7DC2">
              <w:rPr>
                <w:rFonts w:ascii="Times New Roman" w:hAnsi="Times New Roman"/>
                <w:b/>
                <w:sz w:val="24"/>
                <w:szCs w:val="24"/>
              </w:rPr>
              <w:t xml:space="preserve"> (в часах)</w:t>
            </w:r>
          </w:p>
        </w:tc>
      </w:tr>
      <w:tr w:rsidR="00E10AC7" w:rsidRPr="00F364EC" w14:paraId="5136F076" w14:textId="77777777" w:rsidTr="00AB7DC2">
        <w:trPr>
          <w:trHeight w:val="211"/>
          <w:jc w:val="center"/>
        </w:trPr>
        <w:tc>
          <w:tcPr>
            <w:tcW w:w="5098" w:type="dxa"/>
            <w:shd w:val="clear" w:color="auto" w:fill="auto"/>
          </w:tcPr>
          <w:p w14:paraId="7091B9F8" w14:textId="77777777" w:rsidR="00E10AC7" w:rsidRPr="00E01DD2" w:rsidRDefault="00E10AC7" w:rsidP="00E10AC7">
            <w:pPr>
              <w:spacing w:after="0" w:line="240"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2409" w:type="dxa"/>
            <w:tcBorders>
              <w:top w:val="single" w:sz="4" w:space="0" w:color="auto"/>
              <w:left w:val="single" w:sz="4" w:space="0" w:color="auto"/>
            </w:tcBorders>
            <w:shd w:val="clear" w:color="auto" w:fill="FFFFFF"/>
            <w:vAlign w:val="center"/>
          </w:tcPr>
          <w:p w14:paraId="2198406E" w14:textId="7EB9A49E" w:rsidR="00E10AC7" w:rsidRPr="00AB7DC2" w:rsidRDefault="00E10AC7" w:rsidP="00E10AC7">
            <w:pPr>
              <w:spacing w:after="0" w:line="240" w:lineRule="auto"/>
              <w:jc w:val="center"/>
              <w:rPr>
                <w:rFonts w:ascii="Times New Roman" w:hAnsi="Times New Roman"/>
                <w:b/>
                <w:sz w:val="24"/>
                <w:szCs w:val="24"/>
              </w:rPr>
            </w:pPr>
            <w:r w:rsidRPr="00AB7DC2">
              <w:rPr>
                <w:rFonts w:ascii="Times New Roman" w:hAnsi="Times New Roman"/>
                <w:b/>
                <w:color w:val="000000"/>
                <w:sz w:val="24"/>
                <w:szCs w:val="24"/>
              </w:rPr>
              <w:t xml:space="preserve">4 </w:t>
            </w:r>
            <w:proofErr w:type="spellStart"/>
            <w:r w:rsidRPr="00AB7DC2">
              <w:rPr>
                <w:rFonts w:ascii="Times New Roman" w:hAnsi="Times New Roman"/>
                <w:b/>
                <w:color w:val="000000"/>
                <w:sz w:val="24"/>
                <w:szCs w:val="24"/>
              </w:rPr>
              <w:t>з.е</w:t>
            </w:r>
            <w:proofErr w:type="spellEnd"/>
            <w:r w:rsidRPr="00AB7DC2">
              <w:rPr>
                <w:rFonts w:ascii="Times New Roman" w:hAnsi="Times New Roman"/>
                <w:b/>
                <w:color w:val="000000"/>
                <w:sz w:val="24"/>
                <w:szCs w:val="24"/>
              </w:rPr>
              <w:t>./144</w:t>
            </w:r>
          </w:p>
        </w:tc>
        <w:tc>
          <w:tcPr>
            <w:tcW w:w="2411" w:type="dxa"/>
            <w:tcBorders>
              <w:top w:val="single" w:sz="4" w:space="0" w:color="auto"/>
              <w:left w:val="single" w:sz="4" w:space="0" w:color="auto"/>
              <w:right w:val="single" w:sz="4" w:space="0" w:color="auto"/>
            </w:tcBorders>
            <w:shd w:val="clear" w:color="auto" w:fill="FFFFFF"/>
            <w:vAlign w:val="center"/>
          </w:tcPr>
          <w:p w14:paraId="68EC6DA3" w14:textId="53CF391F" w:rsidR="00E10AC7" w:rsidRPr="00AB7DC2" w:rsidRDefault="00E10AC7" w:rsidP="00E10AC7">
            <w:pPr>
              <w:spacing w:after="0" w:line="240" w:lineRule="auto"/>
              <w:jc w:val="center"/>
              <w:rPr>
                <w:rFonts w:ascii="Times New Roman" w:hAnsi="Times New Roman"/>
                <w:b/>
                <w:sz w:val="24"/>
                <w:szCs w:val="24"/>
              </w:rPr>
            </w:pPr>
            <w:r w:rsidRPr="00AB7DC2">
              <w:rPr>
                <w:rFonts w:ascii="Times New Roman" w:hAnsi="Times New Roman"/>
                <w:b/>
                <w:color w:val="000000"/>
                <w:sz w:val="24"/>
                <w:szCs w:val="24"/>
              </w:rPr>
              <w:t>144</w:t>
            </w:r>
          </w:p>
        </w:tc>
      </w:tr>
      <w:tr w:rsidR="00E10AC7" w:rsidRPr="00F364EC" w14:paraId="069F19F1" w14:textId="77777777" w:rsidTr="00AB7DC2">
        <w:trPr>
          <w:trHeight w:val="285"/>
          <w:jc w:val="center"/>
        </w:trPr>
        <w:tc>
          <w:tcPr>
            <w:tcW w:w="5098" w:type="dxa"/>
            <w:shd w:val="clear" w:color="auto" w:fill="auto"/>
          </w:tcPr>
          <w:p w14:paraId="43B3CE6F" w14:textId="77777777" w:rsidR="00E10AC7" w:rsidRPr="00E01DD2" w:rsidRDefault="00E10AC7" w:rsidP="00E10AC7">
            <w:pPr>
              <w:spacing w:after="0" w:line="240"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2409" w:type="dxa"/>
            <w:tcBorders>
              <w:top w:val="single" w:sz="4" w:space="0" w:color="auto"/>
              <w:left w:val="single" w:sz="4" w:space="0" w:color="auto"/>
            </w:tcBorders>
            <w:shd w:val="clear" w:color="auto" w:fill="FFFFFF"/>
            <w:vAlign w:val="center"/>
          </w:tcPr>
          <w:p w14:paraId="640363EB" w14:textId="3A582F8A" w:rsidR="00E10AC7" w:rsidRPr="00AB7DC2" w:rsidRDefault="00AB7DC2" w:rsidP="00E10AC7">
            <w:pPr>
              <w:spacing w:after="0" w:line="240" w:lineRule="auto"/>
              <w:jc w:val="center"/>
              <w:rPr>
                <w:rFonts w:ascii="Times New Roman" w:hAnsi="Times New Roman"/>
                <w:b/>
                <w:bCs/>
                <w:sz w:val="24"/>
                <w:szCs w:val="24"/>
              </w:rPr>
            </w:pPr>
            <w:r w:rsidRPr="00AB7DC2">
              <w:rPr>
                <w:rFonts w:ascii="Times New Roman" w:hAnsi="Times New Roman"/>
                <w:b/>
                <w:bCs/>
                <w:color w:val="000000"/>
                <w:sz w:val="24"/>
                <w:szCs w:val="24"/>
              </w:rPr>
              <w:t>50</w:t>
            </w:r>
          </w:p>
        </w:tc>
        <w:tc>
          <w:tcPr>
            <w:tcW w:w="2411" w:type="dxa"/>
            <w:tcBorders>
              <w:top w:val="single" w:sz="4" w:space="0" w:color="auto"/>
              <w:left w:val="single" w:sz="4" w:space="0" w:color="auto"/>
              <w:right w:val="single" w:sz="4" w:space="0" w:color="auto"/>
            </w:tcBorders>
            <w:shd w:val="clear" w:color="auto" w:fill="FFFFFF"/>
            <w:vAlign w:val="center"/>
          </w:tcPr>
          <w:p w14:paraId="711D2847" w14:textId="509BF18D" w:rsidR="00E10AC7" w:rsidRPr="00AB7DC2" w:rsidRDefault="00AB7DC2" w:rsidP="00E10AC7">
            <w:pPr>
              <w:spacing w:after="0" w:line="240" w:lineRule="auto"/>
              <w:jc w:val="center"/>
              <w:rPr>
                <w:rFonts w:ascii="Times New Roman" w:hAnsi="Times New Roman"/>
                <w:b/>
                <w:bCs/>
                <w:sz w:val="24"/>
                <w:szCs w:val="24"/>
              </w:rPr>
            </w:pPr>
            <w:r w:rsidRPr="00AB7DC2">
              <w:rPr>
                <w:rFonts w:ascii="Times New Roman" w:hAnsi="Times New Roman"/>
                <w:b/>
                <w:bCs/>
                <w:color w:val="000000"/>
                <w:sz w:val="24"/>
                <w:szCs w:val="24"/>
              </w:rPr>
              <w:t>50</w:t>
            </w:r>
          </w:p>
        </w:tc>
      </w:tr>
      <w:tr w:rsidR="00E10AC7" w:rsidRPr="00F364EC" w14:paraId="4388B35C" w14:textId="77777777" w:rsidTr="00AB7DC2">
        <w:trPr>
          <w:trHeight w:val="219"/>
          <w:jc w:val="center"/>
        </w:trPr>
        <w:tc>
          <w:tcPr>
            <w:tcW w:w="5098" w:type="dxa"/>
            <w:shd w:val="clear" w:color="auto" w:fill="auto"/>
          </w:tcPr>
          <w:p w14:paraId="20B2E6A1" w14:textId="77777777" w:rsidR="00E10AC7" w:rsidRPr="00E01DD2" w:rsidRDefault="00E10AC7" w:rsidP="00E10AC7">
            <w:pPr>
              <w:spacing w:after="0" w:line="240" w:lineRule="auto"/>
              <w:jc w:val="both"/>
              <w:rPr>
                <w:rFonts w:ascii="Times New Roman" w:hAnsi="Times New Roman"/>
                <w:i/>
                <w:sz w:val="24"/>
                <w:szCs w:val="24"/>
              </w:rPr>
            </w:pPr>
            <w:r w:rsidRPr="00E01DD2">
              <w:rPr>
                <w:rFonts w:ascii="Times New Roman" w:hAnsi="Times New Roman"/>
                <w:i/>
                <w:sz w:val="24"/>
                <w:szCs w:val="24"/>
              </w:rPr>
              <w:t>Лекции</w:t>
            </w:r>
          </w:p>
        </w:tc>
        <w:tc>
          <w:tcPr>
            <w:tcW w:w="2409" w:type="dxa"/>
            <w:tcBorders>
              <w:top w:val="single" w:sz="4" w:space="0" w:color="auto"/>
              <w:left w:val="single" w:sz="4" w:space="0" w:color="auto"/>
            </w:tcBorders>
            <w:shd w:val="clear" w:color="auto" w:fill="FFFFFF"/>
            <w:vAlign w:val="center"/>
          </w:tcPr>
          <w:p w14:paraId="0A466B2F" w14:textId="6341D180" w:rsidR="00E10AC7" w:rsidRPr="00E10AC7" w:rsidRDefault="00E10AC7" w:rsidP="00E10AC7">
            <w:pPr>
              <w:spacing w:after="0" w:line="240" w:lineRule="auto"/>
              <w:jc w:val="center"/>
              <w:rPr>
                <w:rFonts w:ascii="Times New Roman" w:hAnsi="Times New Roman"/>
                <w:sz w:val="24"/>
                <w:szCs w:val="24"/>
              </w:rPr>
            </w:pPr>
            <w:r w:rsidRPr="00E10AC7">
              <w:rPr>
                <w:rFonts w:ascii="Times New Roman" w:hAnsi="Times New Roman"/>
                <w:color w:val="000000"/>
                <w:sz w:val="24"/>
                <w:szCs w:val="24"/>
              </w:rPr>
              <w:t>16</w:t>
            </w:r>
          </w:p>
        </w:tc>
        <w:tc>
          <w:tcPr>
            <w:tcW w:w="2411" w:type="dxa"/>
            <w:tcBorders>
              <w:top w:val="single" w:sz="4" w:space="0" w:color="auto"/>
              <w:left w:val="single" w:sz="4" w:space="0" w:color="auto"/>
              <w:right w:val="single" w:sz="4" w:space="0" w:color="auto"/>
            </w:tcBorders>
            <w:shd w:val="clear" w:color="auto" w:fill="FFFFFF"/>
            <w:vAlign w:val="center"/>
          </w:tcPr>
          <w:p w14:paraId="4A8AA27F" w14:textId="2FEECDDA" w:rsidR="00E10AC7" w:rsidRPr="00E10AC7" w:rsidRDefault="00E10AC7" w:rsidP="00E10AC7">
            <w:pPr>
              <w:spacing w:after="0" w:line="240" w:lineRule="auto"/>
              <w:jc w:val="center"/>
              <w:rPr>
                <w:rFonts w:ascii="Times New Roman" w:hAnsi="Times New Roman"/>
                <w:sz w:val="24"/>
                <w:szCs w:val="24"/>
              </w:rPr>
            </w:pPr>
            <w:r w:rsidRPr="00E10AC7">
              <w:rPr>
                <w:rFonts w:ascii="Times New Roman" w:hAnsi="Times New Roman"/>
                <w:color w:val="000000"/>
                <w:sz w:val="24"/>
                <w:szCs w:val="24"/>
              </w:rPr>
              <w:t>16</w:t>
            </w:r>
          </w:p>
        </w:tc>
      </w:tr>
      <w:tr w:rsidR="00E10AC7" w:rsidRPr="00F364EC" w14:paraId="389C5C1B" w14:textId="77777777" w:rsidTr="00AB7DC2">
        <w:trPr>
          <w:trHeight w:val="212"/>
          <w:jc w:val="center"/>
        </w:trPr>
        <w:tc>
          <w:tcPr>
            <w:tcW w:w="5098" w:type="dxa"/>
            <w:shd w:val="clear" w:color="auto" w:fill="auto"/>
          </w:tcPr>
          <w:p w14:paraId="6E55A65D" w14:textId="77777777" w:rsidR="00E10AC7" w:rsidRPr="00E01DD2" w:rsidRDefault="00E10AC7" w:rsidP="00E10AC7">
            <w:pPr>
              <w:spacing w:after="0" w:line="240" w:lineRule="auto"/>
              <w:jc w:val="both"/>
              <w:rPr>
                <w:rFonts w:ascii="Times New Roman" w:hAnsi="Times New Roman"/>
                <w:i/>
                <w:sz w:val="24"/>
                <w:szCs w:val="24"/>
              </w:rPr>
            </w:pPr>
            <w:r w:rsidRPr="00E01DD2">
              <w:rPr>
                <w:rFonts w:ascii="Times New Roman" w:hAnsi="Times New Roman"/>
                <w:i/>
                <w:sz w:val="24"/>
                <w:szCs w:val="24"/>
              </w:rPr>
              <w:t xml:space="preserve">Семинары, практические занятия в </w:t>
            </w:r>
            <w:proofErr w:type="spellStart"/>
            <w:r w:rsidRPr="00E01DD2">
              <w:rPr>
                <w:rFonts w:ascii="Times New Roman" w:hAnsi="Times New Roman"/>
                <w:i/>
                <w:sz w:val="24"/>
                <w:szCs w:val="24"/>
              </w:rPr>
              <w:t>т.ч</w:t>
            </w:r>
            <w:proofErr w:type="spellEnd"/>
            <w:r w:rsidRPr="00E01DD2">
              <w:rPr>
                <w:rFonts w:ascii="Times New Roman" w:hAnsi="Times New Roman"/>
                <w:i/>
                <w:sz w:val="24"/>
                <w:szCs w:val="24"/>
              </w:rPr>
              <w:t>.</w:t>
            </w:r>
          </w:p>
        </w:tc>
        <w:tc>
          <w:tcPr>
            <w:tcW w:w="2409" w:type="dxa"/>
            <w:tcBorders>
              <w:top w:val="single" w:sz="4" w:space="0" w:color="auto"/>
              <w:left w:val="single" w:sz="4" w:space="0" w:color="auto"/>
            </w:tcBorders>
            <w:shd w:val="clear" w:color="auto" w:fill="FFFFFF"/>
            <w:vAlign w:val="center"/>
          </w:tcPr>
          <w:p w14:paraId="66DC24BC" w14:textId="2A35AEF3" w:rsidR="00E10AC7" w:rsidRPr="00E10AC7" w:rsidRDefault="00AB7DC2" w:rsidP="00E10AC7">
            <w:pPr>
              <w:spacing w:after="0" w:line="240" w:lineRule="auto"/>
              <w:jc w:val="center"/>
              <w:rPr>
                <w:rFonts w:ascii="Times New Roman" w:hAnsi="Times New Roman"/>
                <w:sz w:val="24"/>
                <w:szCs w:val="24"/>
              </w:rPr>
            </w:pPr>
            <w:r>
              <w:rPr>
                <w:rFonts w:ascii="Times New Roman" w:hAnsi="Times New Roman"/>
                <w:color w:val="000000"/>
                <w:sz w:val="24"/>
                <w:szCs w:val="24"/>
              </w:rPr>
              <w:t>34</w:t>
            </w:r>
          </w:p>
        </w:tc>
        <w:tc>
          <w:tcPr>
            <w:tcW w:w="2411" w:type="dxa"/>
            <w:tcBorders>
              <w:top w:val="single" w:sz="4" w:space="0" w:color="auto"/>
              <w:left w:val="single" w:sz="4" w:space="0" w:color="auto"/>
              <w:right w:val="single" w:sz="4" w:space="0" w:color="auto"/>
            </w:tcBorders>
            <w:shd w:val="clear" w:color="auto" w:fill="FFFFFF"/>
            <w:vAlign w:val="center"/>
          </w:tcPr>
          <w:p w14:paraId="267A3051" w14:textId="1A6D10E0" w:rsidR="00E10AC7" w:rsidRPr="00E10AC7" w:rsidRDefault="00AB7DC2" w:rsidP="00E10AC7">
            <w:pPr>
              <w:spacing w:after="0" w:line="240" w:lineRule="auto"/>
              <w:jc w:val="center"/>
              <w:rPr>
                <w:rFonts w:ascii="Times New Roman" w:hAnsi="Times New Roman"/>
                <w:sz w:val="24"/>
                <w:szCs w:val="24"/>
              </w:rPr>
            </w:pPr>
            <w:r>
              <w:rPr>
                <w:rFonts w:ascii="Times New Roman" w:hAnsi="Times New Roman"/>
                <w:color w:val="000000"/>
                <w:sz w:val="24"/>
                <w:szCs w:val="24"/>
              </w:rPr>
              <w:t>34</w:t>
            </w:r>
          </w:p>
        </w:tc>
      </w:tr>
      <w:tr w:rsidR="00E10AC7" w:rsidRPr="00F364EC" w14:paraId="049F37CB" w14:textId="77777777" w:rsidTr="00AB7DC2">
        <w:trPr>
          <w:trHeight w:val="204"/>
          <w:jc w:val="center"/>
        </w:trPr>
        <w:tc>
          <w:tcPr>
            <w:tcW w:w="5098" w:type="dxa"/>
            <w:shd w:val="clear" w:color="auto" w:fill="auto"/>
          </w:tcPr>
          <w:p w14:paraId="618658FD" w14:textId="77777777" w:rsidR="00E10AC7" w:rsidRPr="00E01DD2" w:rsidRDefault="00E10AC7" w:rsidP="00E10AC7">
            <w:pPr>
              <w:spacing w:after="0" w:line="240"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2409" w:type="dxa"/>
            <w:tcBorders>
              <w:top w:val="single" w:sz="4" w:space="0" w:color="auto"/>
              <w:left w:val="single" w:sz="4" w:space="0" w:color="auto"/>
            </w:tcBorders>
            <w:shd w:val="clear" w:color="auto" w:fill="FFFFFF"/>
            <w:vAlign w:val="center"/>
          </w:tcPr>
          <w:p w14:paraId="7A10D24D" w14:textId="31F1E62E" w:rsidR="00E10AC7" w:rsidRPr="00AB7DC2" w:rsidRDefault="00AB7DC2" w:rsidP="00E10AC7">
            <w:pPr>
              <w:spacing w:after="0" w:line="240" w:lineRule="auto"/>
              <w:jc w:val="center"/>
              <w:rPr>
                <w:rFonts w:ascii="Times New Roman" w:hAnsi="Times New Roman"/>
                <w:b/>
                <w:bCs/>
                <w:sz w:val="24"/>
                <w:szCs w:val="24"/>
              </w:rPr>
            </w:pPr>
            <w:r>
              <w:rPr>
                <w:rFonts w:ascii="Times New Roman" w:hAnsi="Times New Roman"/>
                <w:b/>
                <w:bCs/>
                <w:color w:val="000000"/>
                <w:sz w:val="24"/>
                <w:szCs w:val="24"/>
              </w:rPr>
              <w:t>94</w:t>
            </w:r>
          </w:p>
        </w:tc>
        <w:tc>
          <w:tcPr>
            <w:tcW w:w="2411" w:type="dxa"/>
            <w:tcBorders>
              <w:top w:val="single" w:sz="4" w:space="0" w:color="auto"/>
              <w:left w:val="single" w:sz="4" w:space="0" w:color="auto"/>
              <w:right w:val="single" w:sz="4" w:space="0" w:color="auto"/>
            </w:tcBorders>
            <w:shd w:val="clear" w:color="auto" w:fill="FFFFFF"/>
            <w:vAlign w:val="center"/>
          </w:tcPr>
          <w:p w14:paraId="7260BF7E" w14:textId="785ECC3B" w:rsidR="00E10AC7" w:rsidRPr="00AB7DC2" w:rsidRDefault="00AB7DC2" w:rsidP="00E10AC7">
            <w:pPr>
              <w:spacing w:after="0" w:line="240" w:lineRule="auto"/>
              <w:jc w:val="center"/>
              <w:rPr>
                <w:rFonts w:ascii="Times New Roman" w:hAnsi="Times New Roman"/>
                <w:b/>
                <w:bCs/>
                <w:sz w:val="24"/>
                <w:szCs w:val="24"/>
              </w:rPr>
            </w:pPr>
            <w:r>
              <w:rPr>
                <w:rFonts w:ascii="Times New Roman" w:hAnsi="Times New Roman"/>
                <w:b/>
                <w:bCs/>
                <w:color w:val="000000"/>
                <w:sz w:val="24"/>
                <w:szCs w:val="24"/>
              </w:rPr>
              <w:t>94</w:t>
            </w:r>
          </w:p>
        </w:tc>
      </w:tr>
      <w:tr w:rsidR="00E10AC7" w:rsidRPr="00F364EC" w14:paraId="7C1A33CC" w14:textId="77777777" w:rsidTr="00AB7DC2">
        <w:trPr>
          <w:trHeight w:val="170"/>
          <w:jc w:val="center"/>
        </w:trPr>
        <w:tc>
          <w:tcPr>
            <w:tcW w:w="5098" w:type="dxa"/>
          </w:tcPr>
          <w:p w14:paraId="6B2C1353" w14:textId="77777777" w:rsidR="00E10AC7" w:rsidRPr="00E01DD2" w:rsidRDefault="00E10AC7" w:rsidP="00E10AC7">
            <w:pPr>
              <w:spacing w:after="0" w:line="240"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2409" w:type="dxa"/>
            <w:tcBorders>
              <w:top w:val="single" w:sz="4" w:space="0" w:color="auto"/>
              <w:left w:val="single" w:sz="4" w:space="0" w:color="auto"/>
            </w:tcBorders>
            <w:shd w:val="clear" w:color="auto" w:fill="FFFFFF"/>
            <w:vAlign w:val="bottom"/>
          </w:tcPr>
          <w:p w14:paraId="14EE5A48" w14:textId="5894E34C" w:rsidR="00E10AC7" w:rsidRPr="00E10AC7" w:rsidRDefault="00E10AC7" w:rsidP="00E10AC7">
            <w:pPr>
              <w:spacing w:after="0" w:line="240" w:lineRule="auto"/>
              <w:jc w:val="center"/>
              <w:rPr>
                <w:rFonts w:ascii="Times New Roman" w:hAnsi="Times New Roman"/>
                <w:sz w:val="24"/>
                <w:szCs w:val="24"/>
              </w:rPr>
            </w:pPr>
            <w:r w:rsidRPr="00E10AC7">
              <w:rPr>
                <w:rFonts w:ascii="Times New Roman" w:hAnsi="Times New Roman"/>
                <w:color w:val="000000"/>
                <w:sz w:val="24"/>
                <w:szCs w:val="24"/>
              </w:rPr>
              <w:t>Контрольная работа</w:t>
            </w:r>
          </w:p>
        </w:tc>
        <w:tc>
          <w:tcPr>
            <w:tcW w:w="2411" w:type="dxa"/>
            <w:tcBorders>
              <w:top w:val="single" w:sz="4" w:space="0" w:color="auto"/>
              <w:left w:val="single" w:sz="4" w:space="0" w:color="auto"/>
              <w:right w:val="single" w:sz="4" w:space="0" w:color="auto"/>
            </w:tcBorders>
            <w:shd w:val="clear" w:color="auto" w:fill="FFFFFF"/>
            <w:vAlign w:val="bottom"/>
          </w:tcPr>
          <w:p w14:paraId="170A2AD7" w14:textId="658DC25F" w:rsidR="00E10AC7" w:rsidRPr="00E10AC7" w:rsidRDefault="00E10AC7" w:rsidP="00E10AC7">
            <w:pPr>
              <w:spacing w:after="0" w:line="240" w:lineRule="auto"/>
              <w:jc w:val="center"/>
              <w:rPr>
                <w:rFonts w:ascii="Times New Roman" w:hAnsi="Times New Roman"/>
                <w:sz w:val="24"/>
                <w:szCs w:val="24"/>
              </w:rPr>
            </w:pPr>
            <w:r w:rsidRPr="00E10AC7">
              <w:rPr>
                <w:rFonts w:ascii="Times New Roman" w:hAnsi="Times New Roman"/>
                <w:color w:val="000000"/>
                <w:sz w:val="24"/>
                <w:szCs w:val="24"/>
              </w:rPr>
              <w:t>Контрольная работа</w:t>
            </w:r>
          </w:p>
        </w:tc>
      </w:tr>
      <w:tr w:rsidR="00E10AC7" w:rsidRPr="00F364EC" w14:paraId="0396B5DD" w14:textId="77777777" w:rsidTr="00AB7DC2">
        <w:trPr>
          <w:trHeight w:val="318"/>
          <w:jc w:val="center"/>
        </w:trPr>
        <w:tc>
          <w:tcPr>
            <w:tcW w:w="5098" w:type="dxa"/>
          </w:tcPr>
          <w:p w14:paraId="14421412" w14:textId="77777777" w:rsidR="00E10AC7" w:rsidRPr="00E01DD2" w:rsidRDefault="00E10AC7" w:rsidP="00E10AC7">
            <w:pPr>
              <w:spacing w:after="0" w:line="240"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2409" w:type="dxa"/>
            <w:tcBorders>
              <w:top w:val="single" w:sz="4" w:space="0" w:color="auto"/>
              <w:left w:val="single" w:sz="4" w:space="0" w:color="auto"/>
              <w:bottom w:val="single" w:sz="4" w:space="0" w:color="auto"/>
            </w:tcBorders>
            <w:shd w:val="clear" w:color="auto" w:fill="FFFFFF"/>
            <w:vAlign w:val="center"/>
          </w:tcPr>
          <w:p w14:paraId="4608ACDD" w14:textId="20D5A3A8" w:rsidR="00E10AC7" w:rsidRPr="00E10AC7" w:rsidRDefault="00E10AC7" w:rsidP="00E10AC7">
            <w:pPr>
              <w:spacing w:after="0" w:line="240" w:lineRule="auto"/>
              <w:jc w:val="center"/>
              <w:rPr>
                <w:rFonts w:ascii="Times New Roman" w:hAnsi="Times New Roman"/>
                <w:sz w:val="24"/>
                <w:szCs w:val="24"/>
              </w:rPr>
            </w:pPr>
            <w:r w:rsidRPr="00E10AC7">
              <w:rPr>
                <w:rFonts w:ascii="Times New Roman" w:hAnsi="Times New Roman"/>
                <w:color w:val="000000"/>
                <w:sz w:val="24"/>
                <w:szCs w:val="24"/>
              </w:rPr>
              <w:t>Зачет</w:t>
            </w:r>
          </w:p>
        </w:tc>
        <w:tc>
          <w:tcPr>
            <w:tcW w:w="2411" w:type="dxa"/>
            <w:tcBorders>
              <w:top w:val="single" w:sz="4" w:space="0" w:color="auto"/>
              <w:left w:val="single" w:sz="4" w:space="0" w:color="auto"/>
              <w:bottom w:val="single" w:sz="4" w:space="0" w:color="auto"/>
              <w:right w:val="single" w:sz="4" w:space="0" w:color="auto"/>
            </w:tcBorders>
            <w:shd w:val="clear" w:color="auto" w:fill="FFFFFF"/>
            <w:vAlign w:val="center"/>
          </w:tcPr>
          <w:p w14:paraId="55DC6836" w14:textId="3678996A" w:rsidR="00E10AC7" w:rsidRPr="00E10AC7" w:rsidRDefault="00E10AC7" w:rsidP="00E10AC7">
            <w:pPr>
              <w:spacing w:after="0" w:line="240" w:lineRule="auto"/>
              <w:jc w:val="center"/>
              <w:rPr>
                <w:rFonts w:ascii="Times New Roman" w:hAnsi="Times New Roman"/>
                <w:sz w:val="24"/>
                <w:szCs w:val="24"/>
              </w:rPr>
            </w:pPr>
            <w:r w:rsidRPr="00E10AC7">
              <w:rPr>
                <w:rFonts w:ascii="Times New Roman" w:hAnsi="Times New Roman"/>
                <w:color w:val="000000"/>
                <w:sz w:val="24"/>
                <w:szCs w:val="24"/>
              </w:rPr>
              <w:t>Зачет</w:t>
            </w:r>
          </w:p>
        </w:tc>
      </w:tr>
    </w:tbl>
    <w:p w14:paraId="47CB9562" w14:textId="77777777" w:rsidR="00D674C4" w:rsidRDefault="00D674C4" w:rsidP="00D0566F">
      <w:pPr>
        <w:pStyle w:val="GOST"/>
      </w:pPr>
    </w:p>
    <w:p w14:paraId="682EAFFC" w14:textId="77777777" w:rsidR="00670C72" w:rsidRPr="00BB5E2E" w:rsidRDefault="00670C72" w:rsidP="00D0566F">
      <w:pPr>
        <w:spacing w:after="0" w:line="288" w:lineRule="auto"/>
        <w:jc w:val="both"/>
        <w:outlineLvl w:val="0"/>
        <w:rPr>
          <w:rFonts w:ascii="Times New Roman" w:hAnsi="Times New Roman"/>
          <w:b/>
          <w:sz w:val="28"/>
          <w:szCs w:val="28"/>
        </w:rPr>
      </w:pPr>
      <w:bookmarkStart w:id="7" w:name="_Toc72164612"/>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2223927" w14:textId="77777777" w:rsidR="00526062" w:rsidRPr="00385BAD" w:rsidRDefault="00670C72" w:rsidP="00D0566F">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8"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9" w:name="_Toc417907575"/>
      <w:bookmarkEnd w:id="8"/>
    </w:p>
    <w:p w14:paraId="05691963" w14:textId="77777777" w:rsidR="005E4385" w:rsidRDefault="005E4385" w:rsidP="00E41741">
      <w:pPr>
        <w:pStyle w:val="17"/>
        <w:ind w:firstLine="580"/>
        <w:jc w:val="both"/>
        <w:rPr>
          <w:b/>
        </w:rPr>
      </w:pPr>
    </w:p>
    <w:p w14:paraId="1B5C8F5E" w14:textId="13B0EC62" w:rsidR="00E41741" w:rsidRDefault="00297ABD" w:rsidP="00E41741">
      <w:pPr>
        <w:pStyle w:val="17"/>
        <w:ind w:firstLine="580"/>
        <w:jc w:val="both"/>
      </w:pPr>
      <w:r w:rsidRPr="00D63B99">
        <w:rPr>
          <w:b/>
        </w:rPr>
        <w:t xml:space="preserve">Тема 1. </w:t>
      </w:r>
      <w:r w:rsidR="00E41741">
        <w:rPr>
          <w:b/>
          <w:bCs/>
          <w:color w:val="000000"/>
        </w:rPr>
        <w:t>Общие вопросы управления ИБ организации</w:t>
      </w:r>
    </w:p>
    <w:p w14:paraId="48F4B8A7" w14:textId="5C973446" w:rsidR="00E41741" w:rsidRDefault="00E41741" w:rsidP="00E41741">
      <w:pPr>
        <w:pStyle w:val="17"/>
        <w:ind w:firstLine="580"/>
        <w:jc w:val="both"/>
        <w:rPr>
          <w:color w:val="000000"/>
        </w:rPr>
      </w:pPr>
      <w:r>
        <w:rPr>
          <w:color w:val="000000"/>
        </w:rPr>
        <w:t>Основные понятия, связанные с управлением ИБ Понятия: информационная безопасность, информационная безопасность объекта информатизации, безопасность информации, безопасность информационной технологии и их роль в процессах управления ИБ. Угроза (безопасности информации), уязвимость (объекта защиты), риск ИБ. Сущность управления ИБ организации Необходимость управления обеспечением ИБ организации. Процессный подход к управлению ИБ. Системный подход к управлению ИБ. Управление обеспечением ИБ организации как процесс. Циклическая модель PDCA применительно к управлению ИБ. Роль стандартов в управлении ИБ. Основные организации, издающие стандарты по вопросам управления ИБ. Международная организация по стандартизации (ИСО, ISO). Международная электротехническая комиссия (МЭК, Национальные органы по стандартизации: Федеральное агентство по техническому регулированию и метрологии (</w:t>
      </w:r>
      <w:proofErr w:type="spellStart"/>
      <w:r>
        <w:rPr>
          <w:color w:val="000000"/>
        </w:rPr>
        <w:t>Росстандарт</w:t>
      </w:r>
      <w:proofErr w:type="spellEnd"/>
      <w:r>
        <w:rPr>
          <w:color w:val="000000"/>
        </w:rPr>
        <w:t>), Британский институт стандартов (BSI), Национальный институт стандартов и технологий США (NIST), Федеральное ведомство по безопасности информационных технологий (BSI, Германия). Общие сведения о стандартах США, Великобритании и Германии, касающихся вопросов управления ИБ. Комплекс стандартов и рекомендаций Банка России по управлению ИБ. Общие требования к системам менеджмента ИБ. Нормы и правила менеджмента ИБ. Цели и меры управления. Организация обеспечения информационной безопасности. Области контроля. Международные стандарты по общим вопросам управления ИБ (ISO 27001, ISO 27002, ISO 27003) и гармонизированные с ними российские национальные стандарты.</w:t>
      </w:r>
    </w:p>
    <w:p w14:paraId="2FBD508D" w14:textId="77777777" w:rsidR="00AB7DC2" w:rsidRDefault="00AB7DC2" w:rsidP="00E41741">
      <w:pPr>
        <w:pStyle w:val="17"/>
        <w:ind w:firstLine="580"/>
        <w:jc w:val="both"/>
      </w:pPr>
    </w:p>
    <w:p w14:paraId="1086861D" w14:textId="77777777" w:rsidR="00E41741" w:rsidRPr="00E41741" w:rsidRDefault="00297ABD" w:rsidP="00E41741">
      <w:pPr>
        <w:pStyle w:val="17"/>
        <w:ind w:firstLine="580"/>
        <w:jc w:val="both"/>
        <w:rPr>
          <w:lang w:bidi="ru-RU"/>
        </w:rPr>
      </w:pPr>
      <w:r w:rsidRPr="00D63B99">
        <w:rPr>
          <w:b/>
        </w:rPr>
        <w:lastRenderedPageBreak/>
        <w:t xml:space="preserve">Тема 2. </w:t>
      </w:r>
      <w:r w:rsidR="00E41741" w:rsidRPr="00E41741">
        <w:rPr>
          <w:b/>
          <w:bCs/>
          <w:color w:val="000000"/>
          <w:lang w:bidi="ru-RU"/>
        </w:rPr>
        <w:t>Специальные вопросы управления ИБ организации</w:t>
      </w:r>
    </w:p>
    <w:p w14:paraId="13D3C374" w14:textId="59CA7D1B" w:rsidR="00E41741" w:rsidRPr="00E41741" w:rsidRDefault="00E41741" w:rsidP="00E41741">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Управление информационной безопасностью финансовых организаций. Требования и рекомендации Банка России и других регуляторов в сфере управления ИБ финансовых организаций. Комплекс СТО БР ИББС. ГОСТ Р 57580.1-2017 «Безопасность финансовых (банковских) операций. Защита информации финансовых организаций. Базовый состав организационных и технических мер» и вопросы его использования. Вопросы ИБ индустрии платежных карт. Отдельные направления менеджмента ИБ. Менеджмент риска</w:t>
      </w:r>
      <w:r w:rsidRPr="00E41741">
        <w:t xml:space="preserve"> </w:t>
      </w:r>
      <w:r w:rsidRPr="00E41741">
        <w:rPr>
          <w:rFonts w:ascii="Times New Roman" w:eastAsia="Times New Roman" w:hAnsi="Times New Roman"/>
          <w:color w:val="000000"/>
          <w:sz w:val="28"/>
          <w:szCs w:val="28"/>
          <w:lang w:eastAsia="ru-RU" w:bidi="ru-RU"/>
        </w:rPr>
        <w:t>информационной безопасности. Менеджмент инцидентов информационной безопасности. Обеспечение непрерывности деятельности и восстановления после прерываний. Обеспечение ИБ на стадиях жизненного цикла автоматизированных систем. Критерии оценки безопасности информационных технологий и автоматизированных систем.</w:t>
      </w:r>
    </w:p>
    <w:p w14:paraId="1DA98034" w14:textId="77777777" w:rsidR="00E41741" w:rsidRPr="00E41741" w:rsidRDefault="00297ABD" w:rsidP="00E41741">
      <w:pPr>
        <w:pStyle w:val="17"/>
        <w:ind w:firstLine="580"/>
        <w:jc w:val="both"/>
        <w:rPr>
          <w:lang w:bidi="ru-RU"/>
        </w:rPr>
      </w:pPr>
      <w:r w:rsidRPr="00D63B99">
        <w:rPr>
          <w:b/>
        </w:rPr>
        <w:t xml:space="preserve">Тема 3. </w:t>
      </w:r>
      <w:r w:rsidR="00E41741" w:rsidRPr="00E41741">
        <w:rPr>
          <w:b/>
          <w:bCs/>
          <w:color w:val="000000"/>
          <w:lang w:bidi="ru-RU"/>
        </w:rPr>
        <w:t>Реализация системы управления ИБ организации.</w:t>
      </w:r>
    </w:p>
    <w:p w14:paraId="0AA81719" w14:textId="77777777" w:rsidR="00E41741" w:rsidRPr="00E41741" w:rsidRDefault="00E41741" w:rsidP="00E41741">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Планирование в управлении ИБ</w:t>
      </w:r>
    </w:p>
    <w:p w14:paraId="6D8AC324" w14:textId="77777777" w:rsidR="00E41741" w:rsidRPr="00E41741" w:rsidRDefault="00E41741" w:rsidP="00E41741">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Определение приоритетов организации для разработки системы управления ИБ организации. Определение области действия системы управления ИБ организации. Определение защищаемых активов информационной инфраструктуры организации, их классификация. Разработка политики системы управления ИБ организации на основе характеристик бизнеса, организации, ее размещения, активов и технологий. Определение подхода к оценке риска в организации. Анализ и оценка рисков. Определение и оценка различных вариантов обработки рисков. Выбор целей и мер управления для обработки рисков.</w:t>
      </w:r>
    </w:p>
    <w:p w14:paraId="43FDA354" w14:textId="77777777" w:rsidR="00E41741" w:rsidRPr="00E41741" w:rsidRDefault="00E41741" w:rsidP="00E41741">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Внедрение системы управления информационной безопасностью</w:t>
      </w:r>
    </w:p>
    <w:p w14:paraId="746FA807" w14:textId="77777777" w:rsidR="00E41741" w:rsidRPr="00E41741" w:rsidRDefault="00E41741" w:rsidP="00E41741">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Разработка плана обработки рисков. Реализация плана обработки рисков для достижения намеченных целей управления. Внедрение мер управления, выбранные на стадии планирования, для достижения целей управления. Определение способа измерения результативности выбранных мер управления или их групп и использования этих измерений для оценки результативности управления. Реализация программы по обучению и повышению квалификации сотрудников. Управление работой системой управления ИБ организации. Управление ресурсами системы управления ИБ организации. Внедрение процедур и других мер управления, обеспечивающих быстрое обнаружение событий ИБ и реагирование на инциденты, связанные с ИБ.</w:t>
      </w:r>
    </w:p>
    <w:p w14:paraId="425531BC" w14:textId="1D84FD47" w:rsidR="005E4385" w:rsidRDefault="00E41741" w:rsidP="005E4385">
      <w:pPr>
        <w:widowControl w:val="0"/>
        <w:spacing w:after="0" w:line="288" w:lineRule="auto"/>
        <w:ind w:firstLine="580"/>
        <w:jc w:val="both"/>
      </w:pPr>
      <w:r w:rsidRPr="00E41741">
        <w:rPr>
          <w:rFonts w:ascii="Times New Roman" w:eastAsia="Times New Roman" w:hAnsi="Times New Roman"/>
          <w:color w:val="000000"/>
          <w:sz w:val="28"/>
          <w:szCs w:val="28"/>
          <w:lang w:eastAsia="ru-RU" w:bidi="ru-RU"/>
        </w:rPr>
        <w:t>Анализ системы управления ИБ организации.</w:t>
      </w:r>
      <w:r w:rsidR="005E4385">
        <w:rPr>
          <w:rFonts w:ascii="Times New Roman" w:eastAsia="Times New Roman" w:hAnsi="Times New Roman"/>
          <w:color w:val="000000"/>
          <w:sz w:val="28"/>
          <w:szCs w:val="28"/>
          <w:lang w:eastAsia="ru-RU" w:bidi="ru-RU"/>
        </w:rPr>
        <w:t xml:space="preserve"> </w:t>
      </w:r>
      <w:r w:rsidRPr="00E41741">
        <w:rPr>
          <w:rFonts w:ascii="Times New Roman" w:eastAsia="Times New Roman" w:hAnsi="Times New Roman"/>
          <w:sz w:val="28"/>
          <w:szCs w:val="28"/>
          <w:lang w:eastAsia="ru-RU" w:bidi="ru-RU"/>
        </w:rPr>
        <w:t xml:space="preserve">Выполнение процедуры мониторинга и анализа. </w:t>
      </w:r>
    </w:p>
    <w:p w14:paraId="5961D4EF" w14:textId="77777777" w:rsidR="005E4385" w:rsidRDefault="005E4385" w:rsidP="005E4385">
      <w:pPr>
        <w:pStyle w:val="17"/>
        <w:ind w:firstLine="840"/>
        <w:jc w:val="both"/>
      </w:pPr>
      <w:r>
        <w:rPr>
          <w:color w:val="000000"/>
        </w:rPr>
        <w:t>Совершенствование системы управления ИБ организации.</w:t>
      </w:r>
    </w:p>
    <w:p w14:paraId="1932B449" w14:textId="77777777" w:rsidR="005E4385" w:rsidRDefault="005E4385" w:rsidP="005E4385">
      <w:pPr>
        <w:pStyle w:val="17"/>
        <w:ind w:left="280" w:firstLine="560"/>
        <w:jc w:val="both"/>
      </w:pPr>
      <w:r>
        <w:rPr>
          <w:color w:val="000000"/>
        </w:rPr>
        <w:t xml:space="preserve">Выявление возможностей улучшения системы управления ИБ организации. Выполнение необходимых корректирующих и предупреждающих действий. Передача подробной информации о действиях по улучшению системы управления </w:t>
      </w:r>
      <w:r>
        <w:rPr>
          <w:color w:val="000000"/>
        </w:rPr>
        <w:lastRenderedPageBreak/>
        <w:t>ИБ организации всем заинтересованным сторонам. Обеспечение внедрения улучшений системы управления ИБ организации для достижения запланированных целей.</w:t>
      </w:r>
    </w:p>
    <w:p w14:paraId="1BDBB47B" w14:textId="493B17BB" w:rsidR="00E41741" w:rsidRPr="00E41741" w:rsidRDefault="00E41741" w:rsidP="00E41741">
      <w:pPr>
        <w:widowControl w:val="0"/>
        <w:spacing w:after="0" w:line="288" w:lineRule="auto"/>
        <w:ind w:firstLine="580"/>
        <w:jc w:val="both"/>
        <w:rPr>
          <w:rFonts w:ascii="Times New Roman" w:eastAsia="Times New Roman" w:hAnsi="Times New Roman"/>
          <w:sz w:val="28"/>
          <w:szCs w:val="28"/>
          <w:lang w:eastAsia="ru-RU" w:bidi="ru-RU"/>
        </w:rPr>
      </w:pPr>
    </w:p>
    <w:p w14:paraId="6EB99F57" w14:textId="77777777" w:rsidR="005E4385" w:rsidRPr="005E4385" w:rsidRDefault="00297ABD" w:rsidP="005E4385">
      <w:pPr>
        <w:pStyle w:val="17"/>
        <w:ind w:left="280" w:firstLine="560"/>
        <w:jc w:val="both"/>
        <w:rPr>
          <w:lang w:bidi="ru-RU"/>
        </w:rPr>
      </w:pPr>
      <w:r w:rsidRPr="00D63B99">
        <w:rPr>
          <w:b/>
        </w:rPr>
        <w:t xml:space="preserve">Тема 4. </w:t>
      </w:r>
      <w:bookmarkStart w:id="10" w:name="_Toc72164614"/>
      <w:r w:rsidR="005E4385" w:rsidRPr="005E4385">
        <w:rPr>
          <w:b/>
          <w:bCs/>
          <w:color w:val="000000"/>
          <w:lang w:bidi="ru-RU"/>
        </w:rPr>
        <w:t>Внутренние нормативные документы по управлению ИБ организации.</w:t>
      </w:r>
    </w:p>
    <w:p w14:paraId="6222C71D" w14:textId="77777777" w:rsidR="005E4385" w:rsidRPr="005E4385" w:rsidRDefault="005E4385" w:rsidP="005E4385">
      <w:pPr>
        <w:widowControl w:val="0"/>
        <w:tabs>
          <w:tab w:val="left" w:pos="3792"/>
          <w:tab w:val="left" w:pos="5928"/>
          <w:tab w:val="left" w:pos="7954"/>
        </w:tabs>
        <w:spacing w:after="0" w:line="288" w:lineRule="auto"/>
        <w:ind w:firstLine="84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Документационное</w:t>
      </w:r>
      <w:r w:rsidRPr="005E4385">
        <w:rPr>
          <w:rFonts w:ascii="Times New Roman" w:eastAsia="Times New Roman" w:hAnsi="Times New Roman"/>
          <w:color w:val="000000"/>
          <w:sz w:val="28"/>
          <w:szCs w:val="28"/>
          <w:lang w:eastAsia="ru-RU" w:bidi="ru-RU"/>
        </w:rPr>
        <w:tab/>
        <w:t>обеспечение</w:t>
      </w:r>
      <w:r w:rsidRPr="005E4385">
        <w:rPr>
          <w:rFonts w:ascii="Times New Roman" w:eastAsia="Times New Roman" w:hAnsi="Times New Roman"/>
          <w:color w:val="000000"/>
          <w:sz w:val="28"/>
          <w:szCs w:val="28"/>
          <w:lang w:eastAsia="ru-RU" w:bidi="ru-RU"/>
        </w:rPr>
        <w:tab/>
        <w:t>управления</w:t>
      </w:r>
      <w:r w:rsidRPr="005E4385">
        <w:rPr>
          <w:rFonts w:ascii="Times New Roman" w:eastAsia="Times New Roman" w:hAnsi="Times New Roman"/>
          <w:color w:val="000000"/>
          <w:sz w:val="28"/>
          <w:szCs w:val="28"/>
          <w:lang w:eastAsia="ru-RU" w:bidi="ru-RU"/>
        </w:rPr>
        <w:tab/>
        <w:t>информационной</w:t>
      </w:r>
    </w:p>
    <w:p w14:paraId="6B3D7CC6" w14:textId="77777777" w:rsidR="005E4385" w:rsidRPr="005E4385" w:rsidRDefault="005E4385" w:rsidP="005E4385">
      <w:pPr>
        <w:widowControl w:val="0"/>
        <w:spacing w:after="0" w:line="288" w:lineRule="auto"/>
        <w:ind w:firstLine="28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безопасностью организации.</w:t>
      </w:r>
    </w:p>
    <w:p w14:paraId="30E89E95" w14:textId="77777777" w:rsidR="005E4385" w:rsidRPr="005E4385" w:rsidRDefault="005E4385" w:rsidP="005E4385">
      <w:pPr>
        <w:widowControl w:val="0"/>
        <w:spacing w:after="0" w:line="288" w:lineRule="auto"/>
        <w:ind w:left="280" w:firstLine="56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Задачи и назначение документационного обеспечения управления информационной безопасностью организации. Иерархия внутренних нормативных документов по управлению информационной безопасностью организации. Требования к организации документационного обеспечения управления информационной безопасностью организации.</w:t>
      </w:r>
    </w:p>
    <w:p w14:paraId="67188E45" w14:textId="77777777" w:rsidR="005E4385" w:rsidRPr="005E4385" w:rsidRDefault="005E4385" w:rsidP="005E4385">
      <w:pPr>
        <w:widowControl w:val="0"/>
        <w:spacing w:after="0" w:line="288" w:lineRule="auto"/>
        <w:ind w:left="280" w:firstLine="56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Политика информационной безопасности организации. Роль политики ИБ как основного внутреннего нормативного документа по ИБ. Содержание политики ИБ. Жизненный цикл политики ИБ</w:t>
      </w:r>
    </w:p>
    <w:p w14:paraId="3416EC98" w14:textId="77777777" w:rsidR="005E4385" w:rsidRPr="005E4385" w:rsidRDefault="005E4385" w:rsidP="005E4385">
      <w:pPr>
        <w:widowControl w:val="0"/>
        <w:spacing w:after="0" w:line="288" w:lineRule="auto"/>
        <w:ind w:firstLine="84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Другие документы по управлению ИБ.</w:t>
      </w:r>
    </w:p>
    <w:p w14:paraId="6E7F62E6" w14:textId="77777777" w:rsidR="005E4385" w:rsidRPr="005E4385" w:rsidRDefault="005E4385" w:rsidP="005E4385">
      <w:pPr>
        <w:widowControl w:val="0"/>
        <w:spacing w:after="0" w:line="288" w:lineRule="auto"/>
        <w:ind w:left="280" w:firstLine="56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Частные политики ИБ, их назначение и состав. Примеры областей обеспечения ИБ, управляемые частными политиками Документы, содержащие положения ИБ, применяемые к процедурам обеспечения ИБ. Документы, содержащие свидетельства выполненной деятельности по обеспечению ИБ.</w:t>
      </w:r>
    </w:p>
    <w:p w14:paraId="085447E4" w14:textId="77777777" w:rsidR="005E4385" w:rsidRDefault="005E4385" w:rsidP="005E4385">
      <w:pPr>
        <w:widowControl w:val="0"/>
        <w:autoSpaceDE w:val="0"/>
        <w:autoSpaceDN w:val="0"/>
        <w:adjustRightInd w:val="0"/>
        <w:spacing w:after="0" w:line="288" w:lineRule="auto"/>
        <w:ind w:firstLine="709"/>
        <w:jc w:val="both"/>
        <w:rPr>
          <w:rFonts w:ascii="Times New Roman" w:eastAsia="Times New Roman" w:hAnsi="Times New Roman"/>
          <w:b/>
          <w:sz w:val="28"/>
          <w:szCs w:val="28"/>
        </w:rPr>
      </w:pPr>
    </w:p>
    <w:p w14:paraId="0F0D046C" w14:textId="2BFF9DC5" w:rsidR="0079715E" w:rsidRDefault="007A1493" w:rsidP="005E4385">
      <w:pPr>
        <w:widowControl w:val="0"/>
        <w:autoSpaceDE w:val="0"/>
        <w:autoSpaceDN w:val="0"/>
        <w:adjustRightInd w:val="0"/>
        <w:spacing w:after="0" w:line="288" w:lineRule="auto"/>
        <w:ind w:firstLine="709"/>
        <w:jc w:val="both"/>
        <w:rPr>
          <w:rFonts w:ascii="Times New Roman" w:eastAsia="Times New Roman" w:hAnsi="Times New Roman"/>
          <w:b/>
          <w:sz w:val="28"/>
          <w:szCs w:val="28"/>
        </w:rPr>
      </w:pPr>
      <w:r w:rsidRPr="00385BAD">
        <w:rPr>
          <w:rFonts w:ascii="Times New Roman" w:eastAsia="Times New Roman" w:hAnsi="Times New Roman"/>
          <w:b/>
          <w:sz w:val="28"/>
          <w:szCs w:val="28"/>
        </w:rPr>
        <w:t>5.2. Учебно-тематический план</w:t>
      </w:r>
      <w:bookmarkEnd w:id="9"/>
      <w:bookmarkEnd w:id="10"/>
      <w:r w:rsidRPr="00385BAD">
        <w:rPr>
          <w:rFonts w:ascii="Times New Roman" w:eastAsia="Times New Roman" w:hAnsi="Times New Roman"/>
          <w:b/>
          <w:sz w:val="28"/>
          <w:szCs w:val="28"/>
        </w:rPr>
        <w:t xml:space="preserve"> </w:t>
      </w:r>
      <w:bookmarkStart w:id="11" w:name="_Toc429412841"/>
    </w:p>
    <w:p w14:paraId="016F6AA5" w14:textId="7DC0BA75" w:rsidR="0012138B" w:rsidRPr="00B405F3" w:rsidRDefault="00E82FC5" w:rsidP="00027B5B">
      <w:pPr>
        <w:tabs>
          <w:tab w:val="left" w:pos="709"/>
          <w:tab w:val="left" w:pos="993"/>
        </w:tabs>
        <w:spacing w:after="0" w:line="288" w:lineRule="auto"/>
        <w:jc w:val="right"/>
        <w:outlineLvl w:val="0"/>
        <w:rPr>
          <w:rFonts w:ascii="Times New Roman" w:eastAsia="Times New Roman" w:hAnsi="Times New Roman"/>
          <w:sz w:val="24"/>
          <w:szCs w:val="24"/>
        </w:rPr>
      </w:pPr>
      <w:r w:rsidRPr="004C418B">
        <w:rPr>
          <w:rFonts w:ascii="Times New Roman" w:eastAsia="Times New Roman" w:hAnsi="Times New Roman"/>
          <w:sz w:val="24"/>
          <w:szCs w:val="24"/>
        </w:rPr>
        <w:t xml:space="preserve">Таблица </w:t>
      </w:r>
      <w:r w:rsidR="003B5322" w:rsidRPr="004C418B">
        <w:rPr>
          <w:rFonts w:ascii="Times New Roman" w:eastAsia="Times New Roman" w:hAnsi="Times New Roman"/>
          <w:sz w:val="24"/>
          <w:szCs w:val="24"/>
        </w:rPr>
        <w:t>2</w:t>
      </w:r>
    </w:p>
    <w:tbl>
      <w:tblPr>
        <w:tblpPr w:leftFromText="180" w:rightFromText="180" w:vertAnchor="text" w:horzAnchor="margin" w:tblpXSpec="center" w:tblpY="247"/>
        <w:tblW w:w="10050" w:type="dxa"/>
        <w:tblLayout w:type="fixed"/>
        <w:tblLook w:val="0000" w:firstRow="0" w:lastRow="0" w:firstColumn="0" w:lastColumn="0" w:noHBand="0" w:noVBand="0"/>
      </w:tblPr>
      <w:tblGrid>
        <w:gridCol w:w="534"/>
        <w:gridCol w:w="2976"/>
        <w:gridCol w:w="851"/>
        <w:gridCol w:w="850"/>
        <w:gridCol w:w="709"/>
        <w:gridCol w:w="1021"/>
        <w:gridCol w:w="822"/>
        <w:gridCol w:w="25"/>
        <w:gridCol w:w="2243"/>
        <w:gridCol w:w="19"/>
      </w:tblGrid>
      <w:tr w:rsidR="00FA7050" w:rsidRPr="00385BAD" w14:paraId="09DBD3D8" w14:textId="77777777" w:rsidTr="00071D88">
        <w:trPr>
          <w:trHeight w:hRule="exact" w:val="406"/>
          <w:tblHeader/>
        </w:trPr>
        <w:tc>
          <w:tcPr>
            <w:tcW w:w="534" w:type="dxa"/>
            <w:tcBorders>
              <w:top w:val="single" w:sz="4" w:space="0" w:color="000000"/>
              <w:left w:val="single" w:sz="4" w:space="0" w:color="000000"/>
              <w:bottom w:val="single" w:sz="4" w:space="0" w:color="000000"/>
            </w:tcBorders>
            <w:shd w:val="clear" w:color="auto" w:fill="auto"/>
          </w:tcPr>
          <w:p w14:paraId="6EFD852A" w14:textId="77777777" w:rsidR="00FA7050" w:rsidRPr="00E6399C" w:rsidRDefault="00FA7050" w:rsidP="00D0566F">
            <w:pPr>
              <w:snapToGrid w:val="0"/>
              <w:spacing w:after="0" w:line="276" w:lineRule="auto"/>
              <w:jc w:val="both"/>
              <w:rPr>
                <w:rFonts w:ascii="Times New Roman" w:eastAsia="SimSun" w:hAnsi="Times New Roman"/>
                <w:b/>
                <w:sz w:val="24"/>
                <w:szCs w:val="24"/>
                <w:lang w:eastAsia="ar-SA"/>
              </w:rPr>
            </w:pPr>
          </w:p>
        </w:tc>
        <w:tc>
          <w:tcPr>
            <w:tcW w:w="2976" w:type="dxa"/>
            <w:tcBorders>
              <w:top w:val="single" w:sz="4" w:space="0" w:color="000000"/>
              <w:left w:val="single" w:sz="4" w:space="0" w:color="000000"/>
              <w:bottom w:val="single" w:sz="4" w:space="0" w:color="000000"/>
            </w:tcBorders>
            <w:shd w:val="clear" w:color="auto" w:fill="auto"/>
          </w:tcPr>
          <w:p w14:paraId="0EEAA023" w14:textId="77777777" w:rsidR="00FA7050" w:rsidRPr="00E6399C" w:rsidRDefault="00FA7050" w:rsidP="00D0566F">
            <w:pPr>
              <w:snapToGrid w:val="0"/>
              <w:spacing w:after="0" w:line="276" w:lineRule="auto"/>
              <w:jc w:val="both"/>
              <w:rPr>
                <w:rFonts w:ascii="Times New Roman" w:eastAsia="SimSun" w:hAnsi="Times New Roman"/>
                <w:b/>
                <w:sz w:val="24"/>
                <w:szCs w:val="24"/>
                <w:lang w:eastAsia="ar-SA"/>
              </w:rPr>
            </w:pPr>
          </w:p>
        </w:tc>
        <w:tc>
          <w:tcPr>
            <w:tcW w:w="4278" w:type="dxa"/>
            <w:gridSpan w:val="6"/>
            <w:tcBorders>
              <w:top w:val="single" w:sz="4" w:space="0" w:color="000000"/>
              <w:left w:val="single" w:sz="4" w:space="0" w:color="000000"/>
              <w:bottom w:val="single" w:sz="4" w:space="0" w:color="000000"/>
              <w:right w:val="single" w:sz="4" w:space="0" w:color="000000"/>
            </w:tcBorders>
            <w:shd w:val="clear" w:color="auto" w:fill="auto"/>
          </w:tcPr>
          <w:p w14:paraId="5A0E0633" w14:textId="2E6AE54E" w:rsidR="00FA7050" w:rsidRPr="00E6399C" w:rsidRDefault="00FA7050" w:rsidP="00D0566F">
            <w:pPr>
              <w:snapToGrid w:val="0"/>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Трудоемкость в часах</w:t>
            </w:r>
          </w:p>
        </w:tc>
        <w:tc>
          <w:tcPr>
            <w:tcW w:w="2262" w:type="dxa"/>
            <w:gridSpan w:val="2"/>
            <w:tcBorders>
              <w:top w:val="single" w:sz="4" w:space="0" w:color="000000"/>
              <w:left w:val="single" w:sz="4" w:space="0" w:color="000000"/>
              <w:right w:val="single" w:sz="4" w:space="0" w:color="000000"/>
            </w:tcBorders>
            <w:shd w:val="clear" w:color="auto" w:fill="auto"/>
          </w:tcPr>
          <w:p w14:paraId="6710C82A" w14:textId="77777777" w:rsidR="00FA7050" w:rsidRPr="00E6399C" w:rsidRDefault="00FA7050" w:rsidP="00D0566F">
            <w:pPr>
              <w:spacing w:line="276" w:lineRule="auto"/>
              <w:jc w:val="both"/>
              <w:rPr>
                <w:rFonts w:ascii="Times New Roman" w:eastAsia="SimSun" w:hAnsi="Times New Roman"/>
                <w:b/>
                <w:sz w:val="24"/>
                <w:szCs w:val="24"/>
                <w:lang w:eastAsia="ar-SA"/>
              </w:rPr>
            </w:pPr>
          </w:p>
        </w:tc>
      </w:tr>
      <w:tr w:rsidR="00374B5A" w:rsidRPr="00385BAD" w14:paraId="76C3F918" w14:textId="77777777" w:rsidTr="00DF3B56">
        <w:trPr>
          <w:trHeight w:hRule="exact" w:val="315"/>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7E3806B0"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п/п</w:t>
            </w:r>
          </w:p>
        </w:tc>
        <w:tc>
          <w:tcPr>
            <w:tcW w:w="2976"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3EB6579F"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Наименование разделов </w:t>
            </w:r>
          </w:p>
          <w:p w14:paraId="744C56C2"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дисциплины</w:t>
            </w:r>
          </w:p>
        </w:tc>
        <w:tc>
          <w:tcPr>
            <w:tcW w:w="4278" w:type="dxa"/>
            <w:gridSpan w:val="6"/>
            <w:tcBorders>
              <w:top w:val="single" w:sz="4" w:space="0" w:color="000000"/>
              <w:left w:val="single" w:sz="4" w:space="0" w:color="000000"/>
              <w:bottom w:val="single" w:sz="4" w:space="0" w:color="000000"/>
              <w:right w:val="single" w:sz="4" w:space="0" w:color="000000"/>
            </w:tcBorders>
            <w:shd w:val="clear" w:color="auto" w:fill="auto"/>
          </w:tcPr>
          <w:p w14:paraId="2FA9552D" w14:textId="338D7426" w:rsidR="00374B5A" w:rsidRPr="00DF3B56" w:rsidRDefault="00FA7050" w:rsidP="00D0566F">
            <w:pPr>
              <w:snapToGrid w:val="0"/>
              <w:spacing w:after="0" w:line="276" w:lineRule="auto"/>
              <w:jc w:val="both"/>
              <w:rPr>
                <w:rFonts w:ascii="Times New Roman" w:eastAsia="SimSun" w:hAnsi="Times New Roman"/>
                <w:b/>
                <w:lang w:eastAsia="ar-SA"/>
              </w:rPr>
            </w:pPr>
            <w:r w:rsidRPr="00DF3B56">
              <w:rPr>
                <w:rFonts w:ascii="Times New Roman" w:eastAsia="SimSun" w:hAnsi="Times New Roman"/>
                <w:b/>
                <w:lang w:eastAsia="ar-SA"/>
              </w:rPr>
              <w:t>Контактная работа-Аудиторная работа</w:t>
            </w:r>
          </w:p>
        </w:tc>
        <w:tc>
          <w:tcPr>
            <w:tcW w:w="2262" w:type="dxa"/>
            <w:gridSpan w:val="2"/>
            <w:tcBorders>
              <w:top w:val="single" w:sz="4" w:space="0" w:color="000000"/>
              <w:left w:val="single" w:sz="4" w:space="0" w:color="000000"/>
              <w:right w:val="single" w:sz="4" w:space="0" w:color="000000"/>
            </w:tcBorders>
            <w:shd w:val="clear" w:color="auto" w:fill="auto"/>
          </w:tcPr>
          <w:p w14:paraId="0E356D34"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32AB0CCD"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6716F50E"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B405F3" w:rsidRPr="00D63B99" w14:paraId="57FD6789" w14:textId="77777777" w:rsidTr="00FF5178">
        <w:trPr>
          <w:gridAfter w:val="1"/>
          <w:wAfter w:w="19" w:type="dxa"/>
          <w:cantSplit/>
          <w:trHeight w:val="1855"/>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67DDF585"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851" w:type="dxa"/>
            <w:tcBorders>
              <w:top w:val="single" w:sz="4" w:space="0" w:color="000000"/>
              <w:left w:val="single" w:sz="4" w:space="0" w:color="000000"/>
              <w:bottom w:val="single" w:sz="4" w:space="0" w:color="000000"/>
            </w:tcBorders>
            <w:shd w:val="clear" w:color="auto" w:fill="auto"/>
          </w:tcPr>
          <w:p w14:paraId="4920D212"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tcPr>
          <w:p w14:paraId="0B27E5D1" w14:textId="77777777" w:rsidR="00B405F3" w:rsidRPr="00E6399C" w:rsidRDefault="00B405F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Общая</w:t>
            </w:r>
          </w:p>
        </w:tc>
        <w:tc>
          <w:tcPr>
            <w:tcW w:w="709" w:type="dxa"/>
            <w:tcBorders>
              <w:top w:val="single" w:sz="4" w:space="0" w:color="000000"/>
              <w:left w:val="single" w:sz="4" w:space="0" w:color="000000"/>
              <w:bottom w:val="single" w:sz="4" w:space="0" w:color="000000"/>
            </w:tcBorders>
            <w:shd w:val="clear" w:color="auto" w:fill="auto"/>
            <w:textDirection w:val="btLr"/>
          </w:tcPr>
          <w:p w14:paraId="14A83E46" w14:textId="77777777" w:rsidR="00B405F3" w:rsidRPr="00E6399C" w:rsidRDefault="00B405F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Лекции</w:t>
            </w:r>
          </w:p>
        </w:tc>
        <w:tc>
          <w:tcPr>
            <w:tcW w:w="1021" w:type="dxa"/>
            <w:tcBorders>
              <w:top w:val="single" w:sz="4" w:space="0" w:color="000000"/>
              <w:left w:val="single" w:sz="4" w:space="0" w:color="000000"/>
              <w:bottom w:val="single" w:sz="4" w:space="0" w:color="000000"/>
            </w:tcBorders>
            <w:shd w:val="clear" w:color="auto" w:fill="auto"/>
            <w:textDirection w:val="btLr"/>
          </w:tcPr>
          <w:p w14:paraId="12CBBD45" w14:textId="069F98DC" w:rsidR="00B405F3" w:rsidRPr="00E6399C" w:rsidRDefault="00B405F3" w:rsidP="00D0566F">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Семинары, </w:t>
            </w:r>
            <w:r w:rsidRPr="00E6399C">
              <w:rPr>
                <w:rFonts w:ascii="Times New Roman" w:hAnsi="Times New Roman"/>
                <w:b/>
                <w:sz w:val="24"/>
                <w:szCs w:val="24"/>
              </w:rPr>
              <w:t>практические   занятия</w:t>
            </w:r>
            <w:r w:rsidRPr="00E6399C">
              <w:rPr>
                <w:rFonts w:ascii="Times New Roman" w:eastAsia="SimSun" w:hAnsi="Times New Roman"/>
                <w:b/>
                <w:sz w:val="24"/>
                <w:szCs w:val="24"/>
                <w:lang w:eastAsia="ar-SA"/>
              </w:rPr>
              <w:t xml:space="preserve">  </w:t>
            </w:r>
          </w:p>
        </w:tc>
        <w:tc>
          <w:tcPr>
            <w:tcW w:w="822" w:type="dxa"/>
            <w:tcBorders>
              <w:left w:val="single" w:sz="4" w:space="0" w:color="000000"/>
              <w:bottom w:val="single" w:sz="4" w:space="0" w:color="000000"/>
              <w:right w:val="single" w:sz="4" w:space="0" w:color="000000"/>
            </w:tcBorders>
            <w:shd w:val="clear" w:color="auto" w:fill="auto"/>
            <w:textDirection w:val="btLr"/>
          </w:tcPr>
          <w:p w14:paraId="2D28A8E7" w14:textId="6462A565" w:rsidR="00B405F3" w:rsidRPr="00E6399C" w:rsidRDefault="00071D88" w:rsidP="00071D88">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Самостоятель</w:t>
            </w:r>
            <w:r w:rsidR="004C418B">
              <w:rPr>
                <w:rFonts w:ascii="Times New Roman" w:eastAsia="SimSun" w:hAnsi="Times New Roman"/>
                <w:b/>
                <w:sz w:val="24"/>
                <w:szCs w:val="24"/>
                <w:lang w:eastAsia="ar-SA"/>
              </w:rPr>
              <w:t>н</w:t>
            </w:r>
            <w:r w:rsidRPr="00E6399C">
              <w:rPr>
                <w:rFonts w:ascii="Times New Roman" w:eastAsia="SimSun" w:hAnsi="Times New Roman"/>
                <w:b/>
                <w:sz w:val="24"/>
                <w:szCs w:val="24"/>
                <w:lang w:eastAsia="ar-SA"/>
              </w:rPr>
              <w:t>ая работа</w:t>
            </w:r>
          </w:p>
        </w:tc>
        <w:tc>
          <w:tcPr>
            <w:tcW w:w="2268" w:type="dxa"/>
            <w:gridSpan w:val="2"/>
            <w:tcBorders>
              <w:left w:val="single" w:sz="4" w:space="0" w:color="000000"/>
              <w:bottom w:val="single" w:sz="4" w:space="0" w:color="000000"/>
              <w:right w:val="single" w:sz="4" w:space="0" w:color="000000"/>
            </w:tcBorders>
            <w:shd w:val="clear" w:color="auto" w:fill="auto"/>
          </w:tcPr>
          <w:p w14:paraId="0BE47F89" w14:textId="0F4B66ED" w:rsidR="00B405F3" w:rsidRPr="00E6399C" w:rsidRDefault="00071D88"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AB7DC2" w:rsidRPr="00D63B99" w14:paraId="59B9FBCD" w14:textId="77777777" w:rsidTr="00FF5178">
        <w:trPr>
          <w:gridAfter w:val="1"/>
          <w:wAfter w:w="19" w:type="dxa"/>
          <w:trHeight w:val="1087"/>
        </w:trPr>
        <w:tc>
          <w:tcPr>
            <w:tcW w:w="534" w:type="dxa"/>
            <w:tcBorders>
              <w:top w:val="single" w:sz="4" w:space="0" w:color="000000"/>
              <w:left w:val="single" w:sz="4" w:space="0" w:color="000000"/>
              <w:bottom w:val="single" w:sz="4" w:space="0" w:color="000000"/>
            </w:tcBorders>
            <w:vAlign w:val="center"/>
          </w:tcPr>
          <w:p w14:paraId="2F79D886" w14:textId="77777777" w:rsidR="00AB7DC2" w:rsidRPr="00D63B99" w:rsidRDefault="00AB7DC2" w:rsidP="00AB7DC2">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976" w:type="dxa"/>
            <w:tcBorders>
              <w:top w:val="single" w:sz="4" w:space="0" w:color="auto"/>
              <w:left w:val="single" w:sz="4" w:space="0" w:color="auto"/>
            </w:tcBorders>
            <w:shd w:val="clear" w:color="auto" w:fill="FFFFFF"/>
          </w:tcPr>
          <w:p w14:paraId="6C61EAE2" w14:textId="2C96B54F" w:rsidR="00AB7DC2" w:rsidRPr="005E4385" w:rsidRDefault="00AB7DC2" w:rsidP="00AB7DC2">
            <w:pPr>
              <w:spacing w:after="0" w:line="240" w:lineRule="auto"/>
              <w:rPr>
                <w:rFonts w:ascii="Times New Roman" w:eastAsia="MS Mincho" w:hAnsi="Times New Roman"/>
                <w:sz w:val="24"/>
                <w:szCs w:val="24"/>
                <w:lang w:eastAsia="ja-JP"/>
              </w:rPr>
            </w:pPr>
            <w:r w:rsidRPr="005E4385">
              <w:rPr>
                <w:rFonts w:ascii="Times New Roman" w:hAnsi="Times New Roman"/>
                <w:color w:val="000000"/>
                <w:sz w:val="24"/>
                <w:szCs w:val="24"/>
              </w:rPr>
              <w:t>Общие вопросы управления ИБ организации</w:t>
            </w:r>
          </w:p>
        </w:tc>
        <w:tc>
          <w:tcPr>
            <w:tcW w:w="851" w:type="dxa"/>
            <w:tcBorders>
              <w:top w:val="single" w:sz="4" w:space="0" w:color="auto"/>
              <w:left w:val="single" w:sz="4" w:space="0" w:color="auto"/>
            </w:tcBorders>
            <w:shd w:val="clear" w:color="auto" w:fill="FFFFFF"/>
            <w:vAlign w:val="center"/>
          </w:tcPr>
          <w:p w14:paraId="037CE1BB" w14:textId="45552347"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36</w:t>
            </w:r>
          </w:p>
        </w:tc>
        <w:tc>
          <w:tcPr>
            <w:tcW w:w="850" w:type="dxa"/>
            <w:tcBorders>
              <w:top w:val="single" w:sz="4" w:space="0" w:color="auto"/>
              <w:left w:val="single" w:sz="4" w:space="0" w:color="auto"/>
            </w:tcBorders>
            <w:shd w:val="clear" w:color="auto" w:fill="FFFFFF"/>
            <w:vAlign w:val="center"/>
          </w:tcPr>
          <w:p w14:paraId="68EC7FB3" w14:textId="11C4481C"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10</w:t>
            </w:r>
          </w:p>
        </w:tc>
        <w:tc>
          <w:tcPr>
            <w:tcW w:w="709" w:type="dxa"/>
            <w:tcBorders>
              <w:top w:val="single" w:sz="4" w:space="0" w:color="auto"/>
              <w:left w:val="single" w:sz="4" w:space="0" w:color="auto"/>
            </w:tcBorders>
            <w:shd w:val="clear" w:color="auto" w:fill="FFFFFF"/>
            <w:vAlign w:val="center"/>
          </w:tcPr>
          <w:p w14:paraId="53EBDBC7" w14:textId="63EF1FF6"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4</w:t>
            </w:r>
          </w:p>
        </w:tc>
        <w:tc>
          <w:tcPr>
            <w:tcW w:w="1021" w:type="dxa"/>
            <w:tcBorders>
              <w:top w:val="single" w:sz="4" w:space="0" w:color="auto"/>
              <w:left w:val="single" w:sz="4" w:space="0" w:color="auto"/>
            </w:tcBorders>
            <w:shd w:val="clear" w:color="auto" w:fill="FFFFFF"/>
            <w:vAlign w:val="center"/>
          </w:tcPr>
          <w:p w14:paraId="3CCF6CCB" w14:textId="0A7B35A0"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8</w:t>
            </w:r>
          </w:p>
        </w:tc>
        <w:tc>
          <w:tcPr>
            <w:tcW w:w="822" w:type="dxa"/>
            <w:tcBorders>
              <w:top w:val="single" w:sz="4" w:space="0" w:color="auto"/>
              <w:left w:val="single" w:sz="4" w:space="0" w:color="auto"/>
            </w:tcBorders>
            <w:shd w:val="clear" w:color="auto" w:fill="FFFFFF"/>
            <w:vAlign w:val="center"/>
          </w:tcPr>
          <w:p w14:paraId="7C8D8B2C" w14:textId="43B42F0F"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2</w:t>
            </w:r>
            <w:r w:rsidR="008808C8">
              <w:rPr>
                <w:rFonts w:ascii="Times New Roman" w:hAnsi="Times New Roman"/>
                <w:color w:val="000000"/>
                <w:sz w:val="24"/>
                <w:szCs w:val="24"/>
              </w:rPr>
              <w:t>2</w:t>
            </w:r>
          </w:p>
        </w:tc>
        <w:tc>
          <w:tcPr>
            <w:tcW w:w="2268" w:type="dxa"/>
            <w:gridSpan w:val="2"/>
            <w:tcBorders>
              <w:top w:val="single" w:sz="4" w:space="0" w:color="000000"/>
              <w:left w:val="single" w:sz="4" w:space="0" w:color="000000"/>
              <w:bottom w:val="single" w:sz="4" w:space="0" w:color="000000"/>
              <w:right w:val="single" w:sz="4" w:space="0" w:color="000000"/>
            </w:tcBorders>
          </w:tcPr>
          <w:p w14:paraId="5D21189C" w14:textId="77777777" w:rsidR="00AB7DC2" w:rsidRPr="00074446" w:rsidRDefault="00AB7DC2" w:rsidP="00AB7DC2">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AB7DC2" w:rsidRPr="00D63B99" w14:paraId="25B8A249" w14:textId="77777777" w:rsidTr="00FF5178">
        <w:trPr>
          <w:gridAfter w:val="1"/>
          <w:wAfter w:w="19" w:type="dxa"/>
          <w:trHeight w:val="1134"/>
        </w:trPr>
        <w:tc>
          <w:tcPr>
            <w:tcW w:w="534" w:type="dxa"/>
            <w:tcBorders>
              <w:top w:val="single" w:sz="4" w:space="0" w:color="000000"/>
              <w:left w:val="single" w:sz="4" w:space="0" w:color="000000"/>
              <w:bottom w:val="single" w:sz="4" w:space="0" w:color="000000"/>
            </w:tcBorders>
            <w:vAlign w:val="center"/>
          </w:tcPr>
          <w:p w14:paraId="4EFDCD3A" w14:textId="77777777" w:rsidR="00AB7DC2" w:rsidRPr="00D63B99" w:rsidRDefault="00AB7DC2" w:rsidP="00AB7DC2">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976" w:type="dxa"/>
            <w:tcBorders>
              <w:top w:val="single" w:sz="4" w:space="0" w:color="auto"/>
              <w:left w:val="single" w:sz="4" w:space="0" w:color="auto"/>
            </w:tcBorders>
            <w:shd w:val="clear" w:color="auto" w:fill="FFFFFF"/>
          </w:tcPr>
          <w:p w14:paraId="417E5267" w14:textId="2CB65AC3" w:rsidR="00AB7DC2" w:rsidRPr="005E4385" w:rsidRDefault="00AB7DC2" w:rsidP="00AB7DC2">
            <w:pPr>
              <w:spacing w:after="0" w:line="240" w:lineRule="auto"/>
              <w:rPr>
                <w:rFonts w:ascii="Times New Roman" w:eastAsia="Times New Roman" w:hAnsi="Times New Roman"/>
                <w:b/>
                <w:spacing w:val="-2"/>
                <w:sz w:val="24"/>
                <w:szCs w:val="24"/>
              </w:rPr>
            </w:pPr>
            <w:r w:rsidRPr="005E4385">
              <w:rPr>
                <w:rFonts w:ascii="Times New Roman" w:hAnsi="Times New Roman"/>
                <w:color w:val="000000"/>
                <w:sz w:val="24"/>
                <w:szCs w:val="24"/>
              </w:rPr>
              <w:t>Специальные вопросы управления ИБ организации</w:t>
            </w:r>
          </w:p>
        </w:tc>
        <w:tc>
          <w:tcPr>
            <w:tcW w:w="851" w:type="dxa"/>
            <w:tcBorders>
              <w:top w:val="single" w:sz="4" w:space="0" w:color="auto"/>
              <w:left w:val="single" w:sz="4" w:space="0" w:color="auto"/>
            </w:tcBorders>
            <w:shd w:val="clear" w:color="auto" w:fill="FFFFFF"/>
            <w:vAlign w:val="center"/>
          </w:tcPr>
          <w:p w14:paraId="262C14C2" w14:textId="6E2EDA8F"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36</w:t>
            </w:r>
          </w:p>
        </w:tc>
        <w:tc>
          <w:tcPr>
            <w:tcW w:w="850" w:type="dxa"/>
            <w:tcBorders>
              <w:top w:val="single" w:sz="4" w:space="0" w:color="auto"/>
              <w:left w:val="single" w:sz="4" w:space="0" w:color="auto"/>
            </w:tcBorders>
            <w:shd w:val="clear" w:color="auto" w:fill="FFFFFF"/>
            <w:vAlign w:val="center"/>
          </w:tcPr>
          <w:p w14:paraId="04251A11" w14:textId="530B4542"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10</w:t>
            </w:r>
          </w:p>
        </w:tc>
        <w:tc>
          <w:tcPr>
            <w:tcW w:w="709" w:type="dxa"/>
            <w:tcBorders>
              <w:top w:val="single" w:sz="4" w:space="0" w:color="auto"/>
              <w:left w:val="single" w:sz="4" w:space="0" w:color="auto"/>
            </w:tcBorders>
            <w:shd w:val="clear" w:color="auto" w:fill="FFFFFF"/>
            <w:vAlign w:val="center"/>
          </w:tcPr>
          <w:p w14:paraId="1E65AB83" w14:textId="5504858D"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4</w:t>
            </w:r>
          </w:p>
        </w:tc>
        <w:tc>
          <w:tcPr>
            <w:tcW w:w="1021" w:type="dxa"/>
            <w:tcBorders>
              <w:top w:val="single" w:sz="4" w:space="0" w:color="auto"/>
              <w:left w:val="single" w:sz="4" w:space="0" w:color="auto"/>
            </w:tcBorders>
            <w:shd w:val="clear" w:color="auto" w:fill="FFFFFF"/>
            <w:vAlign w:val="center"/>
          </w:tcPr>
          <w:p w14:paraId="43E068F6" w14:textId="24A37FE3"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8</w:t>
            </w:r>
          </w:p>
        </w:tc>
        <w:tc>
          <w:tcPr>
            <w:tcW w:w="822" w:type="dxa"/>
            <w:tcBorders>
              <w:top w:val="single" w:sz="4" w:space="0" w:color="auto"/>
              <w:left w:val="single" w:sz="4" w:space="0" w:color="auto"/>
            </w:tcBorders>
            <w:shd w:val="clear" w:color="auto" w:fill="FFFFFF"/>
            <w:vAlign w:val="center"/>
          </w:tcPr>
          <w:p w14:paraId="13277B3D" w14:textId="6DE5FF82"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2</w:t>
            </w:r>
            <w:r w:rsidR="008808C8">
              <w:rPr>
                <w:rFonts w:ascii="Times New Roman" w:hAnsi="Times New Roman"/>
                <w:color w:val="000000"/>
                <w:sz w:val="24"/>
                <w:szCs w:val="24"/>
              </w:rPr>
              <w:t>2</w:t>
            </w:r>
          </w:p>
        </w:tc>
        <w:tc>
          <w:tcPr>
            <w:tcW w:w="2268" w:type="dxa"/>
            <w:gridSpan w:val="2"/>
            <w:tcBorders>
              <w:top w:val="single" w:sz="4" w:space="0" w:color="000000"/>
              <w:left w:val="single" w:sz="4" w:space="0" w:color="000000"/>
              <w:bottom w:val="single" w:sz="4" w:space="0" w:color="000000"/>
              <w:right w:val="single" w:sz="4" w:space="0" w:color="000000"/>
            </w:tcBorders>
          </w:tcPr>
          <w:p w14:paraId="6CAF8CC7" w14:textId="77777777" w:rsidR="00AB7DC2" w:rsidRPr="00074446" w:rsidRDefault="00AB7DC2" w:rsidP="00AB7DC2">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AB7DC2" w:rsidRPr="00D63B99" w14:paraId="185C954C" w14:textId="77777777" w:rsidTr="00FF5178">
        <w:trPr>
          <w:gridAfter w:val="1"/>
          <w:wAfter w:w="19" w:type="dxa"/>
          <w:trHeight w:val="1144"/>
        </w:trPr>
        <w:tc>
          <w:tcPr>
            <w:tcW w:w="534" w:type="dxa"/>
            <w:tcBorders>
              <w:top w:val="single" w:sz="4" w:space="0" w:color="000000"/>
              <w:left w:val="single" w:sz="4" w:space="0" w:color="000000"/>
              <w:bottom w:val="single" w:sz="4" w:space="0" w:color="000000"/>
            </w:tcBorders>
            <w:vAlign w:val="center"/>
          </w:tcPr>
          <w:p w14:paraId="373684E4" w14:textId="77777777" w:rsidR="00AB7DC2" w:rsidRPr="00D63B99" w:rsidRDefault="00AB7DC2" w:rsidP="00AB7DC2">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lastRenderedPageBreak/>
              <w:t>3.</w:t>
            </w:r>
          </w:p>
        </w:tc>
        <w:tc>
          <w:tcPr>
            <w:tcW w:w="2976" w:type="dxa"/>
            <w:tcBorders>
              <w:top w:val="single" w:sz="4" w:space="0" w:color="auto"/>
              <w:left w:val="single" w:sz="4" w:space="0" w:color="auto"/>
            </w:tcBorders>
            <w:shd w:val="clear" w:color="auto" w:fill="FFFFFF"/>
          </w:tcPr>
          <w:p w14:paraId="4194E569" w14:textId="173ED577" w:rsidR="00AB7DC2" w:rsidRPr="005E4385" w:rsidRDefault="00AB7DC2" w:rsidP="00AB7DC2">
            <w:pPr>
              <w:spacing w:after="0" w:line="240" w:lineRule="auto"/>
              <w:rPr>
                <w:rFonts w:ascii="Times New Roman" w:hAnsi="Times New Roman"/>
                <w:bCs/>
                <w:sz w:val="24"/>
                <w:szCs w:val="24"/>
              </w:rPr>
            </w:pPr>
            <w:r w:rsidRPr="005E4385">
              <w:rPr>
                <w:rFonts w:ascii="Times New Roman" w:hAnsi="Times New Roman"/>
                <w:color w:val="000000"/>
                <w:sz w:val="24"/>
                <w:szCs w:val="24"/>
              </w:rPr>
              <w:t>Реализация системы управления ИБ организации.</w:t>
            </w:r>
          </w:p>
        </w:tc>
        <w:tc>
          <w:tcPr>
            <w:tcW w:w="851" w:type="dxa"/>
            <w:tcBorders>
              <w:top w:val="single" w:sz="4" w:space="0" w:color="auto"/>
              <w:left w:val="single" w:sz="4" w:space="0" w:color="auto"/>
            </w:tcBorders>
            <w:shd w:val="clear" w:color="auto" w:fill="FFFFFF"/>
            <w:vAlign w:val="center"/>
          </w:tcPr>
          <w:p w14:paraId="0831CB09" w14:textId="6D139989"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36</w:t>
            </w:r>
          </w:p>
        </w:tc>
        <w:tc>
          <w:tcPr>
            <w:tcW w:w="850" w:type="dxa"/>
            <w:tcBorders>
              <w:top w:val="single" w:sz="4" w:space="0" w:color="auto"/>
              <w:left w:val="single" w:sz="4" w:space="0" w:color="auto"/>
            </w:tcBorders>
            <w:shd w:val="clear" w:color="auto" w:fill="FFFFFF"/>
            <w:vAlign w:val="center"/>
          </w:tcPr>
          <w:p w14:paraId="7946BC3B" w14:textId="6C04CEA4"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14</w:t>
            </w:r>
          </w:p>
        </w:tc>
        <w:tc>
          <w:tcPr>
            <w:tcW w:w="709" w:type="dxa"/>
            <w:tcBorders>
              <w:top w:val="single" w:sz="4" w:space="0" w:color="auto"/>
              <w:left w:val="single" w:sz="4" w:space="0" w:color="auto"/>
            </w:tcBorders>
            <w:shd w:val="clear" w:color="auto" w:fill="FFFFFF"/>
            <w:vAlign w:val="center"/>
          </w:tcPr>
          <w:p w14:paraId="29B02AD5" w14:textId="2F3C5D1A"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4</w:t>
            </w:r>
          </w:p>
        </w:tc>
        <w:tc>
          <w:tcPr>
            <w:tcW w:w="1021" w:type="dxa"/>
            <w:tcBorders>
              <w:top w:val="single" w:sz="4" w:space="0" w:color="auto"/>
              <w:left w:val="single" w:sz="4" w:space="0" w:color="auto"/>
            </w:tcBorders>
            <w:shd w:val="clear" w:color="auto" w:fill="FFFFFF"/>
            <w:vAlign w:val="center"/>
          </w:tcPr>
          <w:p w14:paraId="3B77743B" w14:textId="2785DDEB"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8</w:t>
            </w:r>
          </w:p>
        </w:tc>
        <w:tc>
          <w:tcPr>
            <w:tcW w:w="822" w:type="dxa"/>
            <w:tcBorders>
              <w:top w:val="single" w:sz="4" w:space="0" w:color="auto"/>
              <w:left w:val="single" w:sz="4" w:space="0" w:color="auto"/>
            </w:tcBorders>
            <w:shd w:val="clear" w:color="auto" w:fill="FFFFFF"/>
            <w:vAlign w:val="center"/>
          </w:tcPr>
          <w:p w14:paraId="70B2C323" w14:textId="72443EE1"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2</w:t>
            </w:r>
            <w:r w:rsidR="008808C8">
              <w:rPr>
                <w:rFonts w:ascii="Times New Roman" w:hAnsi="Times New Roman"/>
                <w:color w:val="000000"/>
                <w:sz w:val="24"/>
                <w:szCs w:val="24"/>
              </w:rPr>
              <w:t>4</w:t>
            </w:r>
          </w:p>
        </w:tc>
        <w:tc>
          <w:tcPr>
            <w:tcW w:w="2268" w:type="dxa"/>
            <w:gridSpan w:val="2"/>
            <w:tcBorders>
              <w:top w:val="single" w:sz="4" w:space="0" w:color="000000"/>
              <w:left w:val="single" w:sz="4" w:space="0" w:color="000000"/>
              <w:bottom w:val="single" w:sz="4" w:space="0" w:color="000000"/>
              <w:right w:val="single" w:sz="4" w:space="0" w:color="000000"/>
            </w:tcBorders>
          </w:tcPr>
          <w:p w14:paraId="14F50F67" w14:textId="77777777" w:rsidR="00AB7DC2" w:rsidRPr="00074446" w:rsidRDefault="00AB7DC2" w:rsidP="00AB7DC2">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AB7DC2" w:rsidRPr="00D63B99" w14:paraId="093C1591" w14:textId="77777777" w:rsidTr="00FF5178">
        <w:trPr>
          <w:gridAfter w:val="1"/>
          <w:wAfter w:w="19" w:type="dxa"/>
          <w:trHeight w:val="1679"/>
        </w:trPr>
        <w:tc>
          <w:tcPr>
            <w:tcW w:w="534" w:type="dxa"/>
            <w:tcBorders>
              <w:top w:val="single" w:sz="4" w:space="0" w:color="000000"/>
              <w:left w:val="single" w:sz="4" w:space="0" w:color="000000"/>
              <w:bottom w:val="single" w:sz="4" w:space="0" w:color="000000"/>
            </w:tcBorders>
            <w:vAlign w:val="center"/>
          </w:tcPr>
          <w:p w14:paraId="32D844E6" w14:textId="77777777" w:rsidR="00AB7DC2" w:rsidRPr="00D63B99" w:rsidRDefault="00AB7DC2" w:rsidP="00AB7DC2">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976" w:type="dxa"/>
            <w:tcBorders>
              <w:top w:val="single" w:sz="4" w:space="0" w:color="auto"/>
              <w:left w:val="single" w:sz="4" w:space="0" w:color="auto"/>
            </w:tcBorders>
            <w:shd w:val="clear" w:color="auto" w:fill="FFFFFF"/>
          </w:tcPr>
          <w:p w14:paraId="365316B4" w14:textId="609005BA" w:rsidR="00AB7DC2" w:rsidRPr="005E4385" w:rsidRDefault="00AB7DC2" w:rsidP="00AB7DC2">
            <w:pPr>
              <w:spacing w:after="0" w:line="240" w:lineRule="auto"/>
              <w:rPr>
                <w:rFonts w:ascii="Times New Roman" w:hAnsi="Times New Roman"/>
                <w:bCs/>
                <w:sz w:val="24"/>
                <w:szCs w:val="24"/>
              </w:rPr>
            </w:pPr>
            <w:r w:rsidRPr="005E4385">
              <w:rPr>
                <w:rFonts w:ascii="Times New Roman" w:hAnsi="Times New Roman"/>
                <w:color w:val="000000"/>
                <w:sz w:val="24"/>
                <w:szCs w:val="24"/>
              </w:rPr>
              <w:t>Внутренние нормативные документы по управлению ИБ организации.</w:t>
            </w:r>
          </w:p>
        </w:tc>
        <w:tc>
          <w:tcPr>
            <w:tcW w:w="851" w:type="dxa"/>
            <w:tcBorders>
              <w:top w:val="single" w:sz="4" w:space="0" w:color="auto"/>
              <w:left w:val="single" w:sz="4" w:space="0" w:color="auto"/>
            </w:tcBorders>
            <w:shd w:val="clear" w:color="auto" w:fill="FFFFFF"/>
            <w:vAlign w:val="center"/>
          </w:tcPr>
          <w:p w14:paraId="2C9ACEC2" w14:textId="450C0DDF"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36</w:t>
            </w:r>
          </w:p>
        </w:tc>
        <w:tc>
          <w:tcPr>
            <w:tcW w:w="850" w:type="dxa"/>
            <w:tcBorders>
              <w:top w:val="single" w:sz="4" w:space="0" w:color="auto"/>
              <w:left w:val="single" w:sz="4" w:space="0" w:color="auto"/>
            </w:tcBorders>
            <w:shd w:val="clear" w:color="auto" w:fill="FFFFFF"/>
            <w:vAlign w:val="center"/>
          </w:tcPr>
          <w:p w14:paraId="49FABA5F" w14:textId="02CA9BD6"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16</w:t>
            </w:r>
          </w:p>
        </w:tc>
        <w:tc>
          <w:tcPr>
            <w:tcW w:w="709" w:type="dxa"/>
            <w:tcBorders>
              <w:top w:val="single" w:sz="4" w:space="0" w:color="auto"/>
              <w:left w:val="single" w:sz="4" w:space="0" w:color="auto"/>
            </w:tcBorders>
            <w:shd w:val="clear" w:color="auto" w:fill="FFFFFF"/>
            <w:vAlign w:val="center"/>
          </w:tcPr>
          <w:p w14:paraId="32CCBCCF" w14:textId="5F69D8EE"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4</w:t>
            </w:r>
          </w:p>
        </w:tc>
        <w:tc>
          <w:tcPr>
            <w:tcW w:w="1021" w:type="dxa"/>
            <w:tcBorders>
              <w:top w:val="single" w:sz="4" w:space="0" w:color="auto"/>
              <w:left w:val="single" w:sz="4" w:space="0" w:color="auto"/>
            </w:tcBorders>
            <w:shd w:val="clear" w:color="auto" w:fill="FFFFFF"/>
            <w:vAlign w:val="center"/>
          </w:tcPr>
          <w:p w14:paraId="470C19B0" w14:textId="0C40B031"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10</w:t>
            </w:r>
          </w:p>
        </w:tc>
        <w:tc>
          <w:tcPr>
            <w:tcW w:w="822" w:type="dxa"/>
            <w:tcBorders>
              <w:top w:val="single" w:sz="4" w:space="0" w:color="auto"/>
              <w:left w:val="single" w:sz="4" w:space="0" w:color="auto"/>
            </w:tcBorders>
            <w:shd w:val="clear" w:color="auto" w:fill="FFFFFF"/>
            <w:vAlign w:val="center"/>
          </w:tcPr>
          <w:p w14:paraId="36425CDD" w14:textId="2B5EC55D"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2</w:t>
            </w:r>
            <w:r w:rsidR="008808C8">
              <w:rPr>
                <w:rFonts w:ascii="Times New Roman" w:hAnsi="Times New Roman"/>
                <w:color w:val="000000"/>
                <w:sz w:val="24"/>
                <w:szCs w:val="24"/>
              </w:rPr>
              <w:t>6</w:t>
            </w:r>
          </w:p>
        </w:tc>
        <w:tc>
          <w:tcPr>
            <w:tcW w:w="2268" w:type="dxa"/>
            <w:gridSpan w:val="2"/>
            <w:tcBorders>
              <w:top w:val="single" w:sz="4" w:space="0" w:color="000000"/>
              <w:left w:val="single" w:sz="4" w:space="0" w:color="000000"/>
              <w:bottom w:val="single" w:sz="4" w:space="0" w:color="000000"/>
              <w:right w:val="single" w:sz="4" w:space="0" w:color="000000"/>
            </w:tcBorders>
          </w:tcPr>
          <w:p w14:paraId="2AF161A7" w14:textId="77777777" w:rsidR="00AB7DC2" w:rsidRPr="00074446" w:rsidRDefault="00AB7DC2" w:rsidP="00AB7DC2">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AB7DC2" w:rsidRPr="00D63B99" w14:paraId="66297182" w14:textId="77777777" w:rsidTr="00FF5178">
        <w:trPr>
          <w:gridAfter w:val="1"/>
          <w:wAfter w:w="19" w:type="dxa"/>
          <w:trHeight w:val="837"/>
        </w:trPr>
        <w:tc>
          <w:tcPr>
            <w:tcW w:w="534" w:type="dxa"/>
            <w:tcBorders>
              <w:top w:val="single" w:sz="4" w:space="0" w:color="000000"/>
              <w:left w:val="single" w:sz="4" w:space="0" w:color="000000"/>
              <w:bottom w:val="single" w:sz="4" w:space="0" w:color="000000"/>
            </w:tcBorders>
            <w:vAlign w:val="center"/>
          </w:tcPr>
          <w:p w14:paraId="6114239B" w14:textId="77777777" w:rsidR="00AB7DC2" w:rsidRPr="00D63B99" w:rsidRDefault="00AB7DC2" w:rsidP="00AB7DC2">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5CA6D988" w14:textId="77777777" w:rsidR="00AB7DC2" w:rsidRPr="00D63B99" w:rsidRDefault="00AB7DC2" w:rsidP="00AB7DC2">
            <w:pPr>
              <w:spacing w:after="0" w:line="240" w:lineRule="auto"/>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auto"/>
              <w:left w:val="single" w:sz="4" w:space="0" w:color="auto"/>
            </w:tcBorders>
            <w:shd w:val="clear" w:color="auto" w:fill="FFFFFF"/>
          </w:tcPr>
          <w:p w14:paraId="07F429A6" w14:textId="6EE4EB04"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b/>
                <w:bCs/>
                <w:color w:val="000000"/>
                <w:sz w:val="24"/>
                <w:szCs w:val="24"/>
              </w:rPr>
              <w:t>144</w:t>
            </w:r>
          </w:p>
        </w:tc>
        <w:tc>
          <w:tcPr>
            <w:tcW w:w="850" w:type="dxa"/>
            <w:tcBorders>
              <w:top w:val="single" w:sz="4" w:space="0" w:color="auto"/>
              <w:left w:val="single" w:sz="4" w:space="0" w:color="auto"/>
            </w:tcBorders>
            <w:shd w:val="clear" w:color="auto" w:fill="FFFFFF"/>
          </w:tcPr>
          <w:p w14:paraId="3CEE86B8" w14:textId="2A7B888D" w:rsidR="00AB7DC2" w:rsidRPr="00AB7DC2" w:rsidRDefault="00AB7DC2" w:rsidP="00AB7DC2">
            <w:pPr>
              <w:snapToGrid w:val="0"/>
              <w:spacing w:after="0" w:line="276" w:lineRule="auto"/>
              <w:jc w:val="center"/>
              <w:rPr>
                <w:rFonts w:ascii="Times New Roman" w:eastAsia="SimSun" w:hAnsi="Times New Roman"/>
                <w:b/>
                <w:sz w:val="24"/>
                <w:szCs w:val="24"/>
                <w:lang w:eastAsia="ar-SA"/>
              </w:rPr>
            </w:pPr>
            <w:r>
              <w:rPr>
                <w:rFonts w:ascii="Times New Roman" w:hAnsi="Times New Roman"/>
                <w:b/>
                <w:bCs/>
                <w:color w:val="000000"/>
                <w:sz w:val="24"/>
                <w:szCs w:val="24"/>
              </w:rPr>
              <w:t>50</w:t>
            </w:r>
          </w:p>
        </w:tc>
        <w:tc>
          <w:tcPr>
            <w:tcW w:w="709" w:type="dxa"/>
            <w:tcBorders>
              <w:top w:val="single" w:sz="4" w:space="0" w:color="auto"/>
              <w:left w:val="single" w:sz="4" w:space="0" w:color="auto"/>
            </w:tcBorders>
            <w:shd w:val="clear" w:color="auto" w:fill="FFFFFF"/>
          </w:tcPr>
          <w:p w14:paraId="25B30A47" w14:textId="75023219"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b/>
                <w:bCs/>
                <w:color w:val="000000"/>
                <w:sz w:val="24"/>
                <w:szCs w:val="24"/>
              </w:rPr>
              <w:t>16</w:t>
            </w:r>
          </w:p>
        </w:tc>
        <w:tc>
          <w:tcPr>
            <w:tcW w:w="1021" w:type="dxa"/>
            <w:tcBorders>
              <w:top w:val="single" w:sz="4" w:space="0" w:color="auto"/>
              <w:left w:val="single" w:sz="4" w:space="0" w:color="auto"/>
            </w:tcBorders>
            <w:shd w:val="clear" w:color="auto" w:fill="FFFFFF"/>
          </w:tcPr>
          <w:p w14:paraId="277C1D39" w14:textId="0AE70AE6"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b/>
                <w:bCs/>
                <w:color w:val="000000"/>
                <w:sz w:val="24"/>
                <w:szCs w:val="24"/>
              </w:rPr>
              <w:t>34</w:t>
            </w:r>
          </w:p>
        </w:tc>
        <w:tc>
          <w:tcPr>
            <w:tcW w:w="822" w:type="dxa"/>
            <w:tcBorders>
              <w:top w:val="single" w:sz="4" w:space="0" w:color="auto"/>
              <w:left w:val="single" w:sz="4" w:space="0" w:color="auto"/>
            </w:tcBorders>
            <w:shd w:val="clear" w:color="auto" w:fill="FFFFFF"/>
          </w:tcPr>
          <w:p w14:paraId="5F79DC9C" w14:textId="60F62B75" w:rsidR="00AB7DC2" w:rsidRPr="00AB7DC2" w:rsidRDefault="00AB7DC2" w:rsidP="00AB7DC2">
            <w:pPr>
              <w:snapToGrid w:val="0"/>
              <w:spacing w:after="0" w:line="276" w:lineRule="auto"/>
              <w:jc w:val="center"/>
              <w:rPr>
                <w:rFonts w:ascii="Times New Roman" w:eastAsia="SimSun" w:hAnsi="Times New Roman"/>
                <w:b/>
                <w:sz w:val="24"/>
                <w:szCs w:val="24"/>
                <w:lang w:eastAsia="ar-SA"/>
              </w:rPr>
            </w:pPr>
            <w:r>
              <w:rPr>
                <w:rFonts w:ascii="Times New Roman" w:hAnsi="Times New Roman"/>
                <w:b/>
                <w:bCs/>
                <w:color w:val="000000"/>
                <w:sz w:val="24"/>
                <w:szCs w:val="24"/>
              </w:rPr>
              <w:t>94</w:t>
            </w:r>
          </w:p>
        </w:tc>
        <w:tc>
          <w:tcPr>
            <w:tcW w:w="2268" w:type="dxa"/>
            <w:gridSpan w:val="2"/>
            <w:tcBorders>
              <w:top w:val="single" w:sz="4" w:space="0" w:color="000000"/>
              <w:left w:val="single" w:sz="4" w:space="0" w:color="000000"/>
              <w:bottom w:val="single" w:sz="4" w:space="0" w:color="000000"/>
              <w:right w:val="single" w:sz="4" w:space="0" w:color="000000"/>
            </w:tcBorders>
          </w:tcPr>
          <w:p w14:paraId="6E3AF081" w14:textId="18EE0A01" w:rsidR="00AB7DC2" w:rsidRPr="00071D88" w:rsidRDefault="00AB7DC2" w:rsidP="00AB7DC2">
            <w:pPr>
              <w:spacing w:after="0"/>
              <w:jc w:val="both"/>
              <w:rPr>
                <w:rFonts w:ascii="Times New Roman" w:eastAsia="SimSun" w:hAnsi="Times New Roman"/>
                <w:sz w:val="24"/>
                <w:szCs w:val="24"/>
                <w:lang w:eastAsia="ar-SA"/>
              </w:rPr>
            </w:pPr>
            <w:r>
              <w:rPr>
                <w:rFonts w:ascii="Times New Roman" w:eastAsia="SimSun" w:hAnsi="Times New Roman"/>
                <w:sz w:val="24"/>
                <w:szCs w:val="24"/>
                <w:lang w:eastAsia="ar-SA"/>
              </w:rPr>
              <w:t>Согласно учебному плану</w:t>
            </w:r>
            <w:r w:rsidR="00762FCC">
              <w:rPr>
                <w:rFonts w:ascii="Times New Roman" w:eastAsia="SimSun" w:hAnsi="Times New Roman"/>
                <w:sz w:val="24"/>
                <w:szCs w:val="24"/>
                <w:lang w:eastAsia="ar-SA"/>
              </w:rPr>
              <w:t xml:space="preserve"> контрольная работа</w:t>
            </w:r>
          </w:p>
        </w:tc>
      </w:tr>
      <w:tr w:rsidR="00AB7DC2" w:rsidRPr="00385BAD" w14:paraId="363511CF" w14:textId="77777777" w:rsidTr="00FF5178">
        <w:trPr>
          <w:gridAfter w:val="1"/>
          <w:wAfter w:w="19" w:type="dxa"/>
          <w:trHeight w:val="892"/>
        </w:trPr>
        <w:tc>
          <w:tcPr>
            <w:tcW w:w="534" w:type="dxa"/>
            <w:tcBorders>
              <w:top w:val="single" w:sz="4" w:space="0" w:color="000000"/>
              <w:left w:val="single" w:sz="4" w:space="0" w:color="000000"/>
              <w:bottom w:val="single" w:sz="4" w:space="0" w:color="000000"/>
            </w:tcBorders>
            <w:vAlign w:val="center"/>
          </w:tcPr>
          <w:p w14:paraId="5EF470C0" w14:textId="77777777" w:rsidR="00AB7DC2" w:rsidRPr="00D63B99" w:rsidRDefault="00AB7DC2" w:rsidP="00AB7DC2">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62965E7F" w14:textId="77777777" w:rsidR="00AB7DC2" w:rsidRDefault="00AB7DC2" w:rsidP="00AB7DC2">
            <w:pPr>
              <w:spacing w:after="0" w:line="240" w:lineRule="auto"/>
              <w:jc w:val="both"/>
              <w:rPr>
                <w:rFonts w:ascii="Times New Roman" w:hAnsi="Times New Roman"/>
                <w:sz w:val="24"/>
                <w:szCs w:val="24"/>
              </w:rPr>
            </w:pPr>
          </w:p>
          <w:p w14:paraId="3DB42BCB" w14:textId="77777777" w:rsidR="00AB7DC2" w:rsidRPr="00D63B99" w:rsidRDefault="00AB7DC2" w:rsidP="00AB7DC2">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auto"/>
              <w:left w:val="single" w:sz="4" w:space="0" w:color="auto"/>
              <w:bottom w:val="single" w:sz="4" w:space="0" w:color="auto"/>
            </w:tcBorders>
            <w:shd w:val="clear" w:color="auto" w:fill="FFFFFF"/>
          </w:tcPr>
          <w:p w14:paraId="4400D5AD" w14:textId="77777777" w:rsidR="00AB7DC2" w:rsidRPr="00AB7DC2" w:rsidRDefault="00AB7DC2" w:rsidP="00AB7DC2">
            <w:pPr>
              <w:snapToGrid w:val="0"/>
              <w:spacing w:after="0" w:line="276" w:lineRule="auto"/>
              <w:jc w:val="center"/>
              <w:rPr>
                <w:rFonts w:ascii="Times New Roman" w:eastAsia="SimSun" w:hAnsi="Times New Roman"/>
                <w:sz w:val="24"/>
                <w:szCs w:val="24"/>
                <w:lang w:eastAsia="ar-SA"/>
              </w:rPr>
            </w:pPr>
          </w:p>
        </w:tc>
        <w:tc>
          <w:tcPr>
            <w:tcW w:w="850" w:type="dxa"/>
            <w:tcBorders>
              <w:top w:val="single" w:sz="4" w:space="0" w:color="auto"/>
              <w:left w:val="single" w:sz="4" w:space="0" w:color="auto"/>
              <w:bottom w:val="single" w:sz="4" w:space="0" w:color="auto"/>
            </w:tcBorders>
            <w:shd w:val="clear" w:color="auto" w:fill="FFFFFF"/>
          </w:tcPr>
          <w:p w14:paraId="6F1219E6" w14:textId="5B2D8155"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3</w:t>
            </w:r>
            <w:r w:rsidR="008808C8">
              <w:rPr>
                <w:rFonts w:ascii="Times New Roman" w:hAnsi="Times New Roman"/>
                <w:color w:val="000000"/>
                <w:sz w:val="24"/>
                <w:szCs w:val="24"/>
              </w:rPr>
              <w:t>5</w:t>
            </w:r>
            <w:r w:rsidRPr="00AB7DC2">
              <w:rPr>
                <w:rFonts w:ascii="Times New Roman" w:hAnsi="Times New Roman"/>
                <w:color w:val="000000"/>
                <w:sz w:val="24"/>
                <w:szCs w:val="24"/>
              </w:rPr>
              <w:t>%</w:t>
            </w:r>
          </w:p>
        </w:tc>
        <w:tc>
          <w:tcPr>
            <w:tcW w:w="709" w:type="dxa"/>
            <w:tcBorders>
              <w:top w:val="single" w:sz="4" w:space="0" w:color="auto"/>
              <w:left w:val="single" w:sz="4" w:space="0" w:color="auto"/>
              <w:bottom w:val="single" w:sz="4" w:space="0" w:color="auto"/>
            </w:tcBorders>
            <w:shd w:val="clear" w:color="auto" w:fill="FFFFFF"/>
          </w:tcPr>
          <w:p w14:paraId="24787468" w14:textId="235870B6"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32%</w:t>
            </w:r>
          </w:p>
        </w:tc>
        <w:tc>
          <w:tcPr>
            <w:tcW w:w="1021" w:type="dxa"/>
            <w:tcBorders>
              <w:top w:val="single" w:sz="4" w:space="0" w:color="auto"/>
              <w:left w:val="single" w:sz="4" w:space="0" w:color="auto"/>
              <w:bottom w:val="single" w:sz="4" w:space="0" w:color="auto"/>
            </w:tcBorders>
            <w:shd w:val="clear" w:color="auto" w:fill="FFFFFF"/>
          </w:tcPr>
          <w:p w14:paraId="03108D47" w14:textId="34F34225"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822" w:type="dxa"/>
            <w:tcBorders>
              <w:top w:val="single" w:sz="4" w:space="0" w:color="auto"/>
              <w:left w:val="single" w:sz="4" w:space="0" w:color="auto"/>
              <w:bottom w:val="single" w:sz="4" w:space="0" w:color="auto"/>
            </w:tcBorders>
            <w:shd w:val="clear" w:color="auto" w:fill="FFFFFF"/>
          </w:tcPr>
          <w:p w14:paraId="2D087C90" w14:textId="584ED8C8"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65</w:t>
            </w:r>
            <w:r w:rsidRPr="00AB7DC2">
              <w:rPr>
                <w:rFonts w:ascii="Times New Roman" w:hAnsi="Times New Roman"/>
                <w:color w:val="000000"/>
                <w:sz w:val="24"/>
                <w:szCs w:val="24"/>
              </w:rPr>
              <w:t>%</w:t>
            </w:r>
          </w:p>
        </w:tc>
        <w:tc>
          <w:tcPr>
            <w:tcW w:w="2268" w:type="dxa"/>
            <w:gridSpan w:val="2"/>
            <w:tcBorders>
              <w:top w:val="single" w:sz="4" w:space="0" w:color="000000"/>
              <w:left w:val="single" w:sz="4" w:space="0" w:color="000000"/>
              <w:bottom w:val="single" w:sz="4" w:space="0" w:color="000000"/>
              <w:right w:val="single" w:sz="4" w:space="0" w:color="000000"/>
            </w:tcBorders>
          </w:tcPr>
          <w:p w14:paraId="399F7AC1" w14:textId="77777777" w:rsidR="00AB7DC2" w:rsidRPr="00385BAD" w:rsidRDefault="00AB7DC2" w:rsidP="00AB7DC2">
            <w:pPr>
              <w:spacing w:after="0"/>
              <w:jc w:val="both"/>
              <w:rPr>
                <w:rFonts w:ascii="Times New Roman" w:hAnsi="Times New Roman"/>
                <w:sz w:val="24"/>
                <w:szCs w:val="24"/>
              </w:rPr>
            </w:pPr>
          </w:p>
        </w:tc>
      </w:tr>
    </w:tbl>
    <w:p w14:paraId="2CF907EB" w14:textId="77777777" w:rsidR="00947C1D" w:rsidRPr="00385BAD" w:rsidRDefault="00947C1D" w:rsidP="00D0566F">
      <w:pPr>
        <w:tabs>
          <w:tab w:val="left" w:pos="709"/>
          <w:tab w:val="left" w:pos="993"/>
        </w:tabs>
        <w:spacing w:after="0" w:line="276" w:lineRule="auto"/>
        <w:jc w:val="both"/>
        <w:outlineLvl w:val="0"/>
        <w:rPr>
          <w:rFonts w:ascii="Times New Roman" w:eastAsia="Times New Roman" w:hAnsi="Times New Roman"/>
          <w:b/>
          <w:bCs/>
          <w:sz w:val="28"/>
          <w:szCs w:val="28"/>
        </w:rPr>
      </w:pPr>
    </w:p>
    <w:p w14:paraId="7F97A2BC" w14:textId="2456A795" w:rsidR="0012138B" w:rsidRDefault="0012138B" w:rsidP="00D0566F">
      <w:pPr>
        <w:tabs>
          <w:tab w:val="left" w:pos="709"/>
          <w:tab w:val="left" w:pos="993"/>
        </w:tabs>
        <w:spacing w:after="0" w:line="276" w:lineRule="auto"/>
        <w:jc w:val="both"/>
        <w:outlineLvl w:val="0"/>
        <w:rPr>
          <w:rFonts w:ascii="Times New Roman" w:eastAsia="Times New Roman" w:hAnsi="Times New Roman"/>
          <w:b/>
          <w:bCs/>
          <w:color w:val="FF0000"/>
          <w:sz w:val="28"/>
          <w:szCs w:val="28"/>
        </w:rPr>
      </w:pPr>
      <w:bookmarkStart w:id="12" w:name="_Toc72164615"/>
    </w:p>
    <w:p w14:paraId="2B67C9FC" w14:textId="47BC8DA1" w:rsidR="005E4385" w:rsidRDefault="005E4385" w:rsidP="00D0566F">
      <w:pPr>
        <w:tabs>
          <w:tab w:val="left" w:pos="709"/>
          <w:tab w:val="left" w:pos="993"/>
        </w:tabs>
        <w:spacing w:after="0" w:line="276" w:lineRule="auto"/>
        <w:jc w:val="both"/>
        <w:outlineLvl w:val="0"/>
        <w:rPr>
          <w:rFonts w:ascii="Times New Roman" w:eastAsia="Times New Roman" w:hAnsi="Times New Roman"/>
          <w:b/>
          <w:bCs/>
          <w:color w:val="FF0000"/>
          <w:sz w:val="28"/>
          <w:szCs w:val="28"/>
        </w:rPr>
      </w:pPr>
    </w:p>
    <w:p w14:paraId="27924576" w14:textId="3081AD50" w:rsidR="005E4385" w:rsidRDefault="005E4385" w:rsidP="00D0566F">
      <w:pPr>
        <w:tabs>
          <w:tab w:val="left" w:pos="709"/>
          <w:tab w:val="left" w:pos="993"/>
        </w:tabs>
        <w:spacing w:after="0" w:line="276" w:lineRule="auto"/>
        <w:jc w:val="both"/>
        <w:outlineLvl w:val="0"/>
        <w:rPr>
          <w:rFonts w:ascii="Times New Roman" w:eastAsia="Times New Roman" w:hAnsi="Times New Roman"/>
          <w:b/>
          <w:bCs/>
          <w:color w:val="FF0000"/>
          <w:sz w:val="28"/>
          <w:szCs w:val="28"/>
        </w:rPr>
      </w:pPr>
    </w:p>
    <w:p w14:paraId="79E29992" w14:textId="77777777" w:rsidR="005E4385" w:rsidRDefault="005E4385" w:rsidP="00D0566F">
      <w:pPr>
        <w:tabs>
          <w:tab w:val="left" w:pos="709"/>
          <w:tab w:val="left" w:pos="993"/>
        </w:tabs>
        <w:spacing w:after="0" w:line="276" w:lineRule="auto"/>
        <w:jc w:val="both"/>
        <w:outlineLvl w:val="0"/>
        <w:rPr>
          <w:rFonts w:ascii="Times New Roman" w:eastAsia="Times New Roman" w:hAnsi="Times New Roman"/>
          <w:b/>
          <w:bCs/>
          <w:color w:val="FF0000"/>
          <w:sz w:val="28"/>
          <w:szCs w:val="28"/>
        </w:rPr>
      </w:pPr>
    </w:p>
    <w:p w14:paraId="774B0CA4" w14:textId="77777777" w:rsidR="003274B4" w:rsidRPr="00526B7C" w:rsidRDefault="00A92387" w:rsidP="00D0566F">
      <w:pPr>
        <w:tabs>
          <w:tab w:val="left" w:pos="709"/>
          <w:tab w:val="left" w:pos="993"/>
        </w:tabs>
        <w:spacing w:after="0" w:line="276" w:lineRule="auto"/>
        <w:jc w:val="both"/>
        <w:outlineLvl w:val="0"/>
        <w:rPr>
          <w:rFonts w:ascii="Times New Roman" w:eastAsia="Times New Roman" w:hAnsi="Times New Roman"/>
          <w:b/>
          <w:bCs/>
          <w:color w:val="000000" w:themeColor="text1"/>
          <w:sz w:val="28"/>
          <w:szCs w:val="28"/>
        </w:rPr>
      </w:pPr>
      <w:r w:rsidRPr="00526B7C">
        <w:rPr>
          <w:rFonts w:ascii="Times New Roman" w:eastAsia="Times New Roman" w:hAnsi="Times New Roman"/>
          <w:b/>
          <w:bCs/>
          <w:color w:val="000000" w:themeColor="text1"/>
          <w:sz w:val="28"/>
          <w:szCs w:val="28"/>
        </w:rPr>
        <w:t>5.3. Содержание семина</w:t>
      </w:r>
      <w:bookmarkEnd w:id="11"/>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2"/>
    </w:p>
    <w:p w14:paraId="1530E3A5" w14:textId="75427AE9" w:rsidR="00947C1D" w:rsidRPr="00071D88" w:rsidRDefault="00E82FC5"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3</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5386"/>
        <w:gridCol w:w="2693"/>
      </w:tblGrid>
      <w:tr w:rsidR="009665BD" w:rsidRPr="00385BAD" w14:paraId="639B51AF" w14:textId="77777777" w:rsidTr="00554BE0">
        <w:trPr>
          <w:trHeight w:val="1214"/>
        </w:trPr>
        <w:tc>
          <w:tcPr>
            <w:tcW w:w="1985" w:type="dxa"/>
            <w:shd w:val="clear" w:color="auto" w:fill="auto"/>
            <w:vAlign w:val="center"/>
          </w:tcPr>
          <w:p w14:paraId="0F99F25B"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 дисциплины</w:t>
            </w:r>
          </w:p>
        </w:tc>
        <w:tc>
          <w:tcPr>
            <w:tcW w:w="5386" w:type="dxa"/>
            <w:shd w:val="clear" w:color="auto" w:fill="auto"/>
            <w:vAlign w:val="center"/>
          </w:tcPr>
          <w:p w14:paraId="1FF3567E" w14:textId="77777777" w:rsidR="009665BD" w:rsidRPr="00385BAD" w:rsidRDefault="009665BD" w:rsidP="00D0566F">
            <w:pPr>
              <w:widowControl w:val="0"/>
              <w:spacing w:after="0" w:line="240" w:lineRule="auto"/>
              <w:jc w:val="both"/>
              <w:rPr>
                <w:rFonts w:ascii="Times New Roman" w:hAnsi="Times New Roman"/>
                <w:b/>
                <w:sz w:val="24"/>
                <w:szCs w:val="24"/>
              </w:rPr>
            </w:pPr>
            <w:r w:rsidRPr="00385BA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3" w:type="dxa"/>
            <w:shd w:val="clear" w:color="auto" w:fill="auto"/>
          </w:tcPr>
          <w:p w14:paraId="5549D38C"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p>
          <w:p w14:paraId="0C458F68"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5E4385" w:rsidRPr="00D63B99" w14:paraId="05345FB2" w14:textId="77777777" w:rsidTr="005E4385">
        <w:tc>
          <w:tcPr>
            <w:tcW w:w="1985" w:type="dxa"/>
            <w:tcBorders>
              <w:top w:val="single" w:sz="4" w:space="0" w:color="auto"/>
              <w:left w:val="single" w:sz="4" w:space="0" w:color="auto"/>
              <w:bottom w:val="single" w:sz="4" w:space="0" w:color="auto"/>
            </w:tcBorders>
            <w:shd w:val="clear" w:color="auto" w:fill="FFFFFF"/>
            <w:vAlign w:val="center"/>
          </w:tcPr>
          <w:p w14:paraId="181BE36D" w14:textId="186AC0C0" w:rsidR="005E4385" w:rsidRPr="005E4385" w:rsidRDefault="005E4385" w:rsidP="005E4385">
            <w:pPr>
              <w:widowControl w:val="0"/>
              <w:snapToGrid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Общие вопросы управления ИБ организации</w:t>
            </w:r>
          </w:p>
        </w:tc>
        <w:tc>
          <w:tcPr>
            <w:tcW w:w="5386" w:type="dxa"/>
            <w:tcBorders>
              <w:top w:val="single" w:sz="4" w:space="0" w:color="auto"/>
              <w:left w:val="single" w:sz="4" w:space="0" w:color="auto"/>
              <w:bottom w:val="single" w:sz="4" w:space="0" w:color="auto"/>
            </w:tcBorders>
            <w:shd w:val="clear" w:color="auto" w:fill="FFFFFF"/>
          </w:tcPr>
          <w:p w14:paraId="3C80E46C" w14:textId="77777777" w:rsidR="005E4385" w:rsidRDefault="005E4385" w:rsidP="005E4385">
            <w:pPr>
              <w:widowControl w:val="0"/>
              <w:spacing w:after="0" w:line="240" w:lineRule="auto"/>
              <w:jc w:val="both"/>
              <w:rPr>
                <w:rFonts w:ascii="Times New Roman" w:hAnsi="Times New Roman"/>
                <w:color w:val="000000"/>
                <w:sz w:val="24"/>
                <w:szCs w:val="24"/>
              </w:rPr>
            </w:pPr>
            <w:r w:rsidRPr="005E4385">
              <w:rPr>
                <w:rFonts w:ascii="Times New Roman" w:hAnsi="Times New Roman"/>
                <w:color w:val="000000"/>
                <w:sz w:val="24"/>
                <w:szCs w:val="24"/>
              </w:rPr>
              <w:t>Роль стандартов в управлении ИБ. Основные организации, издающие стандарты по вопросам управления ИБ. Комплекс стандартов и рекомендаций Банка России по управлению ИБ. Общие требования к системам менеджмента ИБ.</w:t>
            </w:r>
          </w:p>
          <w:p w14:paraId="5C8C87C1" w14:textId="77777777" w:rsidR="005E4385" w:rsidRPr="005E4385" w:rsidRDefault="005E4385" w:rsidP="005E4385">
            <w:pPr>
              <w:widowControl w:val="0"/>
              <w:spacing w:after="0" w:line="240" w:lineRule="auto"/>
              <w:jc w:val="both"/>
              <w:rPr>
                <w:rFonts w:ascii="Times New Roman" w:hAnsi="Times New Roman"/>
                <w:sz w:val="24"/>
                <w:szCs w:val="24"/>
              </w:rPr>
            </w:pPr>
            <w:r w:rsidRPr="005E4385">
              <w:rPr>
                <w:rFonts w:ascii="Times New Roman" w:hAnsi="Times New Roman"/>
                <w:sz w:val="24"/>
                <w:szCs w:val="24"/>
              </w:rPr>
              <w:t>Источники:</w:t>
            </w:r>
          </w:p>
          <w:p w14:paraId="40D9E801" w14:textId="1640E064" w:rsidR="005E4385" w:rsidRPr="005E4385" w:rsidRDefault="005E4385" w:rsidP="005E4385">
            <w:pPr>
              <w:widowControl w:val="0"/>
              <w:spacing w:after="0" w:line="240" w:lineRule="auto"/>
              <w:jc w:val="both"/>
              <w:rPr>
                <w:rFonts w:ascii="Times New Roman" w:hAnsi="Times New Roman"/>
                <w:sz w:val="24"/>
                <w:szCs w:val="24"/>
              </w:rPr>
            </w:pPr>
            <w:r w:rsidRPr="005E4385">
              <w:rPr>
                <w:rFonts w:ascii="Times New Roman" w:hAnsi="Times New Roman"/>
                <w:sz w:val="24"/>
                <w:szCs w:val="24"/>
              </w:rPr>
              <w:t>8.1,8.2,8.3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C8D992A" w14:textId="77777777" w:rsidR="005E4385" w:rsidRPr="005E4385" w:rsidRDefault="005E4385" w:rsidP="005E4385">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35B894E2" w14:textId="54BE6125" w:rsidR="005E4385" w:rsidRPr="005E4385" w:rsidRDefault="005E4385" w:rsidP="005E4385">
            <w:pPr>
              <w:widowControl w:val="0"/>
              <w:spacing w:after="0" w:line="240" w:lineRule="auto"/>
              <w:jc w:val="both"/>
              <w:rPr>
                <w:rFonts w:ascii="Times New Roman" w:hAnsi="Times New Roman"/>
                <w:sz w:val="24"/>
                <w:szCs w:val="24"/>
              </w:rPr>
            </w:pPr>
            <w:r w:rsidRPr="005E4385">
              <w:rPr>
                <w:rFonts w:ascii="Times New Roman" w:hAnsi="Times New Roman"/>
                <w:color w:val="000000"/>
                <w:sz w:val="24"/>
                <w:szCs w:val="24"/>
              </w:rPr>
              <w:t>Учебное задание: сравнение подходов к управлению ИБ в ISO,</w:t>
            </w:r>
            <w:r>
              <w:t xml:space="preserve"> </w:t>
            </w:r>
            <w:r w:rsidRPr="005E4385">
              <w:rPr>
                <w:rFonts w:ascii="Times New Roman" w:hAnsi="Times New Roman"/>
                <w:color w:val="000000"/>
                <w:sz w:val="24"/>
                <w:szCs w:val="24"/>
              </w:rPr>
              <w:t>России, США и Германии.</w:t>
            </w:r>
          </w:p>
        </w:tc>
      </w:tr>
      <w:tr w:rsidR="005E4385" w:rsidRPr="005E4385" w14:paraId="0AACA97C" w14:textId="77777777" w:rsidTr="00253074">
        <w:tc>
          <w:tcPr>
            <w:tcW w:w="1985" w:type="dxa"/>
            <w:tcBorders>
              <w:top w:val="single" w:sz="4" w:space="0" w:color="auto"/>
              <w:left w:val="single" w:sz="4" w:space="0" w:color="auto"/>
            </w:tcBorders>
            <w:shd w:val="clear" w:color="auto" w:fill="FFFFFF"/>
            <w:vAlign w:val="center"/>
          </w:tcPr>
          <w:p w14:paraId="4547EEFA" w14:textId="037CF14C" w:rsidR="005E4385" w:rsidRPr="005E4385" w:rsidRDefault="005E4385" w:rsidP="005E4385">
            <w:pPr>
              <w:widowControl w:val="0"/>
              <w:snapToGrid w:val="0"/>
              <w:spacing w:after="0" w:line="276" w:lineRule="auto"/>
              <w:jc w:val="both"/>
              <w:rPr>
                <w:rFonts w:ascii="Times New Roman" w:eastAsia="SimSun" w:hAnsi="Times New Roman"/>
                <w:sz w:val="24"/>
                <w:szCs w:val="24"/>
                <w:lang w:eastAsia="ar-SA"/>
              </w:rPr>
            </w:pPr>
            <w:r w:rsidRPr="005E4385">
              <w:rPr>
                <w:rFonts w:ascii="Times New Roman" w:hAnsi="Times New Roman"/>
                <w:color w:val="000000"/>
                <w:sz w:val="24"/>
                <w:szCs w:val="24"/>
              </w:rPr>
              <w:t>Специальные вопросы управления</w:t>
            </w:r>
            <w:r>
              <w:rPr>
                <w:rFonts w:ascii="Times New Roman" w:hAnsi="Times New Roman"/>
                <w:color w:val="000000"/>
                <w:sz w:val="24"/>
                <w:szCs w:val="24"/>
              </w:rPr>
              <w:t xml:space="preserve"> </w:t>
            </w:r>
            <w:r w:rsidRPr="005E4385">
              <w:rPr>
                <w:rFonts w:ascii="Times New Roman" w:hAnsi="Times New Roman"/>
                <w:color w:val="000000"/>
                <w:sz w:val="24"/>
                <w:szCs w:val="24"/>
              </w:rPr>
              <w:t>ИБ организации</w:t>
            </w:r>
          </w:p>
        </w:tc>
        <w:tc>
          <w:tcPr>
            <w:tcW w:w="5386" w:type="dxa"/>
            <w:tcBorders>
              <w:top w:val="single" w:sz="4" w:space="0" w:color="auto"/>
              <w:left w:val="single" w:sz="4" w:space="0" w:color="auto"/>
            </w:tcBorders>
            <w:shd w:val="clear" w:color="auto" w:fill="FFFFFF"/>
            <w:vAlign w:val="bottom"/>
          </w:tcPr>
          <w:p w14:paraId="526824A5" w14:textId="77777777" w:rsidR="005E4385" w:rsidRPr="005E4385" w:rsidRDefault="005E4385" w:rsidP="005E4385">
            <w:pPr>
              <w:pStyle w:val="aff"/>
              <w:spacing w:line="276" w:lineRule="auto"/>
              <w:ind w:firstLine="0"/>
              <w:rPr>
                <w:sz w:val="24"/>
                <w:szCs w:val="24"/>
              </w:rPr>
            </w:pPr>
            <w:r w:rsidRPr="005E4385">
              <w:rPr>
                <w:color w:val="000000"/>
                <w:sz w:val="24"/>
                <w:szCs w:val="24"/>
              </w:rPr>
              <w:t>Управление информационной безопасностью финансовых организаций. Требования и рекомендации Банка России и других регуляторов в сфере управления ИБ финансовых организаций. Комплекс СТО и РС БР ИББС. ГОСТ Р 57580.1 и 57580.2. Вопросы ИБ индустрии платежных карт. Отдельные направления менеджмента ИБ. Обеспечение непрерывности деятельности и восстановления после прерываний.</w:t>
            </w:r>
          </w:p>
          <w:p w14:paraId="0052A5C3" w14:textId="77777777" w:rsidR="005E4385" w:rsidRPr="005E4385" w:rsidRDefault="005E4385" w:rsidP="005E4385">
            <w:pPr>
              <w:pStyle w:val="aff"/>
              <w:spacing w:line="276" w:lineRule="auto"/>
              <w:ind w:firstLine="0"/>
              <w:rPr>
                <w:sz w:val="24"/>
                <w:szCs w:val="24"/>
              </w:rPr>
            </w:pPr>
            <w:r w:rsidRPr="005E4385">
              <w:rPr>
                <w:color w:val="000000"/>
                <w:sz w:val="24"/>
                <w:szCs w:val="24"/>
              </w:rPr>
              <w:t>Источники:</w:t>
            </w:r>
          </w:p>
          <w:p w14:paraId="683B7C93" w14:textId="7DADD8D1" w:rsidR="005E4385" w:rsidRPr="005E4385" w:rsidRDefault="005E4385" w:rsidP="005E4385">
            <w:pPr>
              <w:widowControl w:val="0"/>
              <w:spacing w:after="0" w:line="240" w:lineRule="auto"/>
              <w:jc w:val="both"/>
              <w:rPr>
                <w:rFonts w:ascii="Times New Roman" w:hAnsi="Times New Roman"/>
                <w:sz w:val="24"/>
                <w:szCs w:val="24"/>
              </w:rPr>
            </w:pPr>
            <w:r w:rsidRPr="005E4385">
              <w:rPr>
                <w:rFonts w:ascii="Times New Roman" w:hAnsi="Times New Roman"/>
                <w:color w:val="000000"/>
                <w:sz w:val="24"/>
                <w:szCs w:val="24"/>
              </w:rPr>
              <w:t>8.2,8.3, 8.4</w:t>
            </w:r>
          </w:p>
        </w:tc>
        <w:tc>
          <w:tcPr>
            <w:tcW w:w="2693" w:type="dxa"/>
            <w:tcBorders>
              <w:top w:val="single" w:sz="4" w:space="0" w:color="auto"/>
              <w:left w:val="single" w:sz="4" w:space="0" w:color="auto"/>
              <w:right w:val="single" w:sz="4" w:space="0" w:color="auto"/>
            </w:tcBorders>
            <w:shd w:val="clear" w:color="auto" w:fill="FFFFFF"/>
          </w:tcPr>
          <w:p w14:paraId="1163C5DD" w14:textId="77777777" w:rsidR="005E4385" w:rsidRPr="005E4385" w:rsidRDefault="005E4385" w:rsidP="005E4385">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19DB3C80" w14:textId="3BAA5B6B" w:rsidR="005E4385" w:rsidRPr="005E4385" w:rsidRDefault="005E4385" w:rsidP="005E4385">
            <w:pPr>
              <w:widowControl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Учебное задание: Исследование методики ГОСТ Р 57580.2</w:t>
            </w:r>
          </w:p>
        </w:tc>
      </w:tr>
      <w:tr w:rsidR="005E4385" w:rsidRPr="005E4385" w14:paraId="1B3F27AD" w14:textId="77777777" w:rsidTr="00253074">
        <w:tc>
          <w:tcPr>
            <w:tcW w:w="1985" w:type="dxa"/>
            <w:tcBorders>
              <w:top w:val="single" w:sz="4" w:space="0" w:color="auto"/>
              <w:left w:val="single" w:sz="4" w:space="0" w:color="auto"/>
            </w:tcBorders>
            <w:shd w:val="clear" w:color="auto" w:fill="FFFFFF"/>
            <w:vAlign w:val="center"/>
          </w:tcPr>
          <w:p w14:paraId="1181F130" w14:textId="20876F7F" w:rsidR="005E4385" w:rsidRPr="005E4385" w:rsidRDefault="005E4385" w:rsidP="005E4385">
            <w:pPr>
              <w:pStyle w:val="aff"/>
              <w:tabs>
                <w:tab w:val="left" w:pos="1877"/>
              </w:tabs>
              <w:spacing w:line="240" w:lineRule="auto"/>
              <w:ind w:firstLine="0"/>
              <w:rPr>
                <w:sz w:val="24"/>
                <w:szCs w:val="24"/>
              </w:rPr>
            </w:pPr>
            <w:r w:rsidRPr="005E4385">
              <w:rPr>
                <w:color w:val="000000"/>
                <w:sz w:val="24"/>
                <w:szCs w:val="24"/>
              </w:rPr>
              <w:lastRenderedPageBreak/>
              <w:t>Реализация системы управления</w:t>
            </w:r>
            <w:r>
              <w:rPr>
                <w:color w:val="000000"/>
                <w:sz w:val="24"/>
                <w:szCs w:val="24"/>
              </w:rPr>
              <w:t xml:space="preserve"> </w:t>
            </w:r>
            <w:r w:rsidRPr="005E4385">
              <w:rPr>
                <w:color w:val="000000"/>
                <w:sz w:val="24"/>
                <w:szCs w:val="24"/>
              </w:rPr>
              <w:t>ИБ</w:t>
            </w:r>
          </w:p>
          <w:p w14:paraId="1CEEA941" w14:textId="64D86D26" w:rsidR="005E4385" w:rsidRPr="005E4385" w:rsidRDefault="005E4385" w:rsidP="005E4385">
            <w:pPr>
              <w:widowControl w:val="0"/>
              <w:snapToGrid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организации</w:t>
            </w:r>
          </w:p>
        </w:tc>
        <w:tc>
          <w:tcPr>
            <w:tcW w:w="5386" w:type="dxa"/>
            <w:tcBorders>
              <w:top w:val="single" w:sz="4" w:space="0" w:color="auto"/>
              <w:left w:val="single" w:sz="4" w:space="0" w:color="auto"/>
            </w:tcBorders>
            <w:shd w:val="clear" w:color="auto" w:fill="FFFFFF"/>
            <w:vAlign w:val="center"/>
          </w:tcPr>
          <w:p w14:paraId="652BCD89" w14:textId="77777777" w:rsidR="005E4385" w:rsidRPr="005E4385" w:rsidRDefault="005E4385" w:rsidP="005E4385">
            <w:pPr>
              <w:pStyle w:val="aff"/>
              <w:spacing w:line="276" w:lineRule="auto"/>
              <w:ind w:firstLine="0"/>
              <w:rPr>
                <w:sz w:val="24"/>
                <w:szCs w:val="24"/>
              </w:rPr>
            </w:pPr>
            <w:r w:rsidRPr="005E4385">
              <w:rPr>
                <w:color w:val="000000"/>
                <w:sz w:val="24"/>
                <w:szCs w:val="24"/>
              </w:rPr>
              <w:t>Планирование в управлении ИБ. Внедрение системы управления ИБ. Анализ системы управления ИБ. Совершенствование системы управления ИБ организации.</w:t>
            </w:r>
          </w:p>
          <w:p w14:paraId="5C78F2BC" w14:textId="77777777" w:rsidR="005E4385" w:rsidRPr="005E4385" w:rsidRDefault="005E4385" w:rsidP="005E4385">
            <w:pPr>
              <w:pStyle w:val="aff"/>
              <w:spacing w:line="276" w:lineRule="auto"/>
              <w:ind w:firstLine="0"/>
              <w:rPr>
                <w:sz w:val="24"/>
                <w:szCs w:val="24"/>
              </w:rPr>
            </w:pPr>
            <w:r w:rsidRPr="005E4385">
              <w:rPr>
                <w:color w:val="000000"/>
                <w:sz w:val="24"/>
                <w:szCs w:val="24"/>
              </w:rPr>
              <w:t>Источники:</w:t>
            </w:r>
          </w:p>
          <w:p w14:paraId="2A0E6BB4" w14:textId="2704FAB4" w:rsidR="005E4385" w:rsidRPr="005E4385" w:rsidRDefault="005E4385" w:rsidP="005E4385">
            <w:pPr>
              <w:widowControl w:val="0"/>
              <w:spacing w:after="0" w:line="240" w:lineRule="auto"/>
              <w:jc w:val="both"/>
              <w:rPr>
                <w:rFonts w:ascii="Times New Roman" w:hAnsi="Times New Roman"/>
                <w:sz w:val="24"/>
                <w:szCs w:val="24"/>
              </w:rPr>
            </w:pPr>
            <w:r w:rsidRPr="005E4385">
              <w:rPr>
                <w:rFonts w:ascii="Times New Roman" w:hAnsi="Times New Roman"/>
                <w:color w:val="000000"/>
                <w:sz w:val="24"/>
                <w:szCs w:val="24"/>
              </w:rPr>
              <w:t>8.2,8.3, 8.5</w:t>
            </w:r>
          </w:p>
        </w:tc>
        <w:tc>
          <w:tcPr>
            <w:tcW w:w="2693" w:type="dxa"/>
            <w:tcBorders>
              <w:top w:val="single" w:sz="4" w:space="0" w:color="auto"/>
              <w:left w:val="single" w:sz="4" w:space="0" w:color="auto"/>
              <w:right w:val="single" w:sz="4" w:space="0" w:color="auto"/>
            </w:tcBorders>
            <w:shd w:val="clear" w:color="auto" w:fill="FFFFFF"/>
            <w:vAlign w:val="bottom"/>
          </w:tcPr>
          <w:p w14:paraId="05128E28" w14:textId="7E9D9745" w:rsidR="005E4385" w:rsidRPr="005E4385" w:rsidRDefault="00FF5178" w:rsidP="005E4385">
            <w:pPr>
              <w:pStyle w:val="aff"/>
              <w:spacing w:after="260" w:line="240" w:lineRule="auto"/>
              <w:ind w:firstLine="0"/>
              <w:rPr>
                <w:sz w:val="24"/>
                <w:szCs w:val="24"/>
              </w:rPr>
            </w:pPr>
            <w:r>
              <w:rPr>
                <w:color w:val="000000"/>
                <w:sz w:val="24"/>
                <w:szCs w:val="24"/>
              </w:rPr>
              <w:t>Г</w:t>
            </w:r>
            <w:r w:rsidR="005E4385" w:rsidRPr="005E4385">
              <w:rPr>
                <w:color w:val="000000"/>
                <w:sz w:val="24"/>
                <w:szCs w:val="24"/>
              </w:rPr>
              <w:t>рупповые дискуссии презентация основных подходов.</w:t>
            </w:r>
          </w:p>
          <w:p w14:paraId="5C393F53" w14:textId="33E441F0" w:rsidR="005E4385" w:rsidRPr="005E4385" w:rsidRDefault="005E4385" w:rsidP="005E4385">
            <w:pPr>
              <w:widowControl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Учебное задание: Исследование методики оценки модели угроз</w:t>
            </w:r>
          </w:p>
        </w:tc>
      </w:tr>
      <w:tr w:rsidR="005E4385" w:rsidRPr="005E4385" w14:paraId="2CCAF3F9" w14:textId="77777777" w:rsidTr="00253074">
        <w:tc>
          <w:tcPr>
            <w:tcW w:w="1985" w:type="dxa"/>
            <w:tcBorders>
              <w:top w:val="single" w:sz="4" w:space="0" w:color="auto"/>
              <w:left w:val="single" w:sz="4" w:space="0" w:color="auto"/>
              <w:bottom w:val="single" w:sz="4" w:space="0" w:color="auto"/>
            </w:tcBorders>
            <w:shd w:val="clear" w:color="auto" w:fill="FFFFFF"/>
            <w:vAlign w:val="center"/>
          </w:tcPr>
          <w:p w14:paraId="56C270DF" w14:textId="7F3EB5D3" w:rsidR="005E4385" w:rsidRPr="005E4385" w:rsidRDefault="005E4385" w:rsidP="005E4385">
            <w:pPr>
              <w:pStyle w:val="aff"/>
              <w:tabs>
                <w:tab w:val="left" w:pos="1824"/>
              </w:tabs>
              <w:spacing w:line="240" w:lineRule="auto"/>
              <w:ind w:firstLine="0"/>
              <w:rPr>
                <w:sz w:val="24"/>
                <w:szCs w:val="24"/>
              </w:rPr>
            </w:pPr>
            <w:r w:rsidRPr="005E4385">
              <w:rPr>
                <w:color w:val="000000"/>
                <w:sz w:val="24"/>
                <w:szCs w:val="24"/>
              </w:rPr>
              <w:t>Внутренние нормативные документы</w:t>
            </w:r>
            <w:r>
              <w:rPr>
                <w:color w:val="000000"/>
                <w:sz w:val="24"/>
                <w:szCs w:val="24"/>
              </w:rPr>
              <w:t xml:space="preserve"> п</w:t>
            </w:r>
            <w:r w:rsidRPr="005E4385">
              <w:rPr>
                <w:color w:val="000000"/>
                <w:sz w:val="24"/>
                <w:szCs w:val="24"/>
              </w:rPr>
              <w:t>о</w:t>
            </w:r>
          </w:p>
          <w:p w14:paraId="7C710F4C" w14:textId="2A054CF3" w:rsidR="005E4385" w:rsidRPr="005E4385" w:rsidRDefault="005E4385" w:rsidP="005E4385">
            <w:pPr>
              <w:pStyle w:val="aff"/>
              <w:tabs>
                <w:tab w:val="left" w:pos="1824"/>
              </w:tabs>
              <w:spacing w:line="240" w:lineRule="auto"/>
              <w:ind w:firstLine="0"/>
              <w:rPr>
                <w:sz w:val="24"/>
                <w:szCs w:val="24"/>
              </w:rPr>
            </w:pPr>
            <w:r>
              <w:rPr>
                <w:color w:val="000000"/>
                <w:sz w:val="24"/>
                <w:szCs w:val="24"/>
              </w:rPr>
              <w:t>у</w:t>
            </w:r>
            <w:r w:rsidRPr="005E4385">
              <w:rPr>
                <w:color w:val="000000"/>
                <w:sz w:val="24"/>
                <w:szCs w:val="24"/>
              </w:rPr>
              <w:t>правлению</w:t>
            </w:r>
            <w:r>
              <w:rPr>
                <w:color w:val="000000"/>
                <w:sz w:val="24"/>
                <w:szCs w:val="24"/>
              </w:rPr>
              <w:t xml:space="preserve"> </w:t>
            </w:r>
            <w:r w:rsidRPr="005E4385">
              <w:rPr>
                <w:color w:val="000000"/>
                <w:sz w:val="24"/>
                <w:szCs w:val="24"/>
              </w:rPr>
              <w:t>ИБ</w:t>
            </w:r>
          </w:p>
          <w:p w14:paraId="50A10811" w14:textId="2865CF8F" w:rsidR="005E4385" w:rsidRPr="005E4385" w:rsidRDefault="005E4385" w:rsidP="005E4385">
            <w:pPr>
              <w:widowControl w:val="0"/>
              <w:snapToGrid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организации</w:t>
            </w:r>
          </w:p>
        </w:tc>
        <w:tc>
          <w:tcPr>
            <w:tcW w:w="5386" w:type="dxa"/>
            <w:tcBorders>
              <w:top w:val="single" w:sz="4" w:space="0" w:color="auto"/>
              <w:left w:val="single" w:sz="4" w:space="0" w:color="auto"/>
              <w:bottom w:val="single" w:sz="4" w:space="0" w:color="auto"/>
            </w:tcBorders>
            <w:shd w:val="clear" w:color="auto" w:fill="FFFFFF"/>
            <w:vAlign w:val="bottom"/>
          </w:tcPr>
          <w:p w14:paraId="6F07C184" w14:textId="77777777" w:rsidR="005E4385" w:rsidRPr="005E4385" w:rsidRDefault="005E4385" w:rsidP="005E4385">
            <w:pPr>
              <w:pStyle w:val="aff"/>
              <w:spacing w:line="240" w:lineRule="auto"/>
              <w:ind w:firstLine="0"/>
              <w:rPr>
                <w:sz w:val="24"/>
                <w:szCs w:val="24"/>
              </w:rPr>
            </w:pPr>
            <w:r w:rsidRPr="005E4385">
              <w:rPr>
                <w:color w:val="000000"/>
                <w:sz w:val="24"/>
                <w:szCs w:val="24"/>
              </w:rPr>
              <w:t>Иерархия внутренних нормативных документов по управлению информационной безопасностью. Требования к организации документационного обеспечения управления информационной безопасностью. Политика информационной безопасности организации. Другие документы по управлению ИБ. Источники:</w:t>
            </w:r>
          </w:p>
          <w:p w14:paraId="034C6444" w14:textId="1797CB4F" w:rsidR="005E4385" w:rsidRPr="005E4385" w:rsidRDefault="005E4385" w:rsidP="005E4385">
            <w:pPr>
              <w:widowControl w:val="0"/>
              <w:snapToGrid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8.1,8.2,8.5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55F4DF9" w14:textId="523CCF0F" w:rsidR="005E4385" w:rsidRPr="005E4385" w:rsidRDefault="00FF5178" w:rsidP="005E4385">
            <w:pPr>
              <w:pStyle w:val="aff"/>
              <w:spacing w:after="260" w:line="240" w:lineRule="auto"/>
              <w:ind w:firstLine="0"/>
              <w:rPr>
                <w:sz w:val="24"/>
                <w:szCs w:val="24"/>
              </w:rPr>
            </w:pPr>
            <w:r>
              <w:rPr>
                <w:color w:val="000000"/>
                <w:sz w:val="24"/>
                <w:szCs w:val="24"/>
              </w:rPr>
              <w:t>Г</w:t>
            </w:r>
            <w:r w:rsidR="005E4385" w:rsidRPr="005E4385">
              <w:rPr>
                <w:color w:val="000000"/>
                <w:sz w:val="24"/>
                <w:szCs w:val="24"/>
              </w:rPr>
              <w:t>рупповые дискуссии презентация основных подходов.</w:t>
            </w:r>
          </w:p>
          <w:p w14:paraId="61950418" w14:textId="243F0CBF" w:rsidR="005E4385" w:rsidRPr="005E4385" w:rsidRDefault="005E4385" w:rsidP="005E4385">
            <w:pPr>
              <w:widowControl w:val="0"/>
              <w:spacing w:after="0" w:line="240" w:lineRule="auto"/>
              <w:jc w:val="both"/>
              <w:rPr>
                <w:rFonts w:ascii="Times New Roman" w:hAnsi="Times New Roman"/>
                <w:sz w:val="24"/>
                <w:szCs w:val="24"/>
              </w:rPr>
            </w:pPr>
            <w:r w:rsidRPr="005E4385">
              <w:rPr>
                <w:rFonts w:ascii="Times New Roman" w:hAnsi="Times New Roman"/>
                <w:color w:val="000000"/>
                <w:sz w:val="24"/>
                <w:szCs w:val="24"/>
              </w:rPr>
              <w:t>Учебное задание: Пример составления частных политик</w:t>
            </w:r>
          </w:p>
        </w:tc>
      </w:tr>
    </w:tbl>
    <w:p w14:paraId="00FE567A" w14:textId="77777777" w:rsidR="009665BD" w:rsidRPr="00D63B99" w:rsidRDefault="009665BD" w:rsidP="00D0566F">
      <w:pPr>
        <w:tabs>
          <w:tab w:val="left" w:pos="709"/>
          <w:tab w:val="left" w:pos="993"/>
        </w:tabs>
        <w:spacing w:after="0" w:line="276" w:lineRule="auto"/>
        <w:jc w:val="both"/>
        <w:rPr>
          <w:rFonts w:ascii="Times New Roman" w:eastAsia="Times New Roman" w:hAnsi="Times New Roman"/>
          <w:bCs/>
          <w:sz w:val="28"/>
          <w:szCs w:val="28"/>
        </w:rPr>
      </w:pPr>
    </w:p>
    <w:p w14:paraId="38483095" w14:textId="77777777" w:rsidR="009665BD" w:rsidRPr="0049697E" w:rsidRDefault="009665BD" w:rsidP="00D0566F">
      <w:pPr>
        <w:pStyle w:val="2"/>
        <w:jc w:val="both"/>
        <w:rPr>
          <w:rFonts w:ascii="Times New Roman" w:hAnsi="Times New Roman"/>
          <w:i w:val="0"/>
        </w:rPr>
      </w:pPr>
      <w:bookmarkStart w:id="13" w:name="_Toc429412842"/>
      <w:bookmarkStart w:id="14" w:name="_Toc524471173"/>
      <w:bookmarkStart w:id="15" w:name="_Toc72164616"/>
      <w:r w:rsidRPr="0049697E">
        <w:rPr>
          <w:rFonts w:ascii="Times New Roman" w:hAnsi="Times New Roman"/>
          <w:i w:val="0"/>
        </w:rPr>
        <w:t xml:space="preserve">6. </w:t>
      </w:r>
      <w:bookmarkEnd w:id="13"/>
      <w:bookmarkEnd w:id="14"/>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15"/>
    </w:p>
    <w:p w14:paraId="447C88B1" w14:textId="77777777" w:rsidR="009D66E7" w:rsidRPr="00385BAD" w:rsidRDefault="009665BD" w:rsidP="00D0566F">
      <w:pPr>
        <w:pStyle w:val="2"/>
        <w:jc w:val="both"/>
        <w:rPr>
          <w:rFonts w:ascii="Times New Roman" w:hAnsi="Times New Roman"/>
          <w:bCs w:val="0"/>
          <w:i w:val="0"/>
          <w:iCs w:val="0"/>
          <w:lang w:eastAsia="ru-RU"/>
        </w:rPr>
      </w:pPr>
      <w:bookmarkStart w:id="16" w:name="_Toc449537779"/>
      <w:bookmarkStart w:id="17" w:name="_Toc524471174"/>
      <w:bookmarkStart w:id="18" w:name="_Toc72164617"/>
      <w:r w:rsidRPr="00385BAD">
        <w:rPr>
          <w:rFonts w:ascii="Times New Roman" w:hAnsi="Times New Roman"/>
          <w:i w:val="0"/>
        </w:rPr>
        <w:t xml:space="preserve">6.1. </w:t>
      </w:r>
      <w:bookmarkEnd w:id="16"/>
      <w:bookmarkEnd w:id="17"/>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19" w:name="_Toc449537780"/>
      <w:bookmarkEnd w:id="18"/>
    </w:p>
    <w:p w14:paraId="1F034497" w14:textId="77777777" w:rsidR="00CC0C7B" w:rsidRDefault="00CC0C7B" w:rsidP="00027B5B">
      <w:pPr>
        <w:tabs>
          <w:tab w:val="left" w:pos="709"/>
          <w:tab w:val="left" w:pos="993"/>
        </w:tabs>
        <w:spacing w:after="0" w:line="276" w:lineRule="auto"/>
        <w:jc w:val="right"/>
        <w:outlineLvl w:val="0"/>
        <w:rPr>
          <w:rFonts w:ascii="Times New Roman" w:eastAsia="Times New Roman" w:hAnsi="Times New Roman"/>
          <w:bCs/>
          <w:sz w:val="24"/>
          <w:szCs w:val="24"/>
        </w:rPr>
      </w:pPr>
    </w:p>
    <w:p w14:paraId="7894B4F4" w14:textId="0CBEF159" w:rsidR="00947C1D" w:rsidRPr="00071D88" w:rsidRDefault="00554BE0"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Таблица 4</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47"/>
        <w:gridCol w:w="4536"/>
      </w:tblGrid>
      <w:tr w:rsidR="009665BD" w:rsidRPr="00385BAD" w14:paraId="208A8548" w14:textId="77777777" w:rsidTr="005E4385">
        <w:trPr>
          <w:tblHeader/>
        </w:trPr>
        <w:tc>
          <w:tcPr>
            <w:tcW w:w="2410" w:type="dxa"/>
            <w:shd w:val="clear" w:color="auto" w:fill="auto"/>
            <w:vAlign w:val="center"/>
          </w:tcPr>
          <w:p w14:paraId="7BEEFFDB" w14:textId="77777777" w:rsidR="009665BD" w:rsidRPr="00385BAD" w:rsidRDefault="009665BD" w:rsidP="00D0566F">
            <w:pPr>
              <w:spacing w:after="0" w:line="240" w:lineRule="auto"/>
              <w:jc w:val="both"/>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3147" w:type="dxa"/>
            <w:shd w:val="clear" w:color="auto" w:fill="auto"/>
          </w:tcPr>
          <w:p w14:paraId="1ADA6148" w14:textId="77777777" w:rsidR="009665BD" w:rsidRPr="00385BAD" w:rsidRDefault="009665BD" w:rsidP="008B5FDB">
            <w:pPr>
              <w:spacing w:after="0" w:line="240" w:lineRule="auto"/>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4536" w:type="dxa"/>
            <w:shd w:val="clear" w:color="auto" w:fill="auto"/>
            <w:vAlign w:val="center"/>
          </w:tcPr>
          <w:p w14:paraId="46D2D036" w14:textId="77777777" w:rsidR="009665BD" w:rsidRPr="00385BAD" w:rsidRDefault="009665BD" w:rsidP="008B5FDB">
            <w:pPr>
              <w:spacing w:after="0" w:line="240" w:lineRule="auto"/>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5E4385" w:rsidRPr="00385BAD" w14:paraId="3F918871" w14:textId="77777777" w:rsidTr="005E4385">
        <w:tc>
          <w:tcPr>
            <w:tcW w:w="2410" w:type="dxa"/>
            <w:vAlign w:val="center"/>
          </w:tcPr>
          <w:p w14:paraId="25880146" w14:textId="5F18244D" w:rsidR="005E4385" w:rsidRPr="005E4385" w:rsidRDefault="005E4385" w:rsidP="005E4385">
            <w:pPr>
              <w:pStyle w:val="aff"/>
              <w:tabs>
                <w:tab w:val="left" w:pos="1181"/>
              </w:tabs>
              <w:spacing w:line="240" w:lineRule="auto"/>
              <w:ind w:firstLine="0"/>
              <w:jc w:val="both"/>
              <w:rPr>
                <w:sz w:val="24"/>
                <w:szCs w:val="24"/>
              </w:rPr>
            </w:pPr>
            <w:r w:rsidRPr="005E4385">
              <w:rPr>
                <w:color w:val="000000"/>
                <w:sz w:val="24"/>
                <w:szCs w:val="24"/>
              </w:rPr>
              <w:t>Общие</w:t>
            </w:r>
            <w:r w:rsidR="001B0845">
              <w:rPr>
                <w:color w:val="000000"/>
                <w:sz w:val="24"/>
                <w:szCs w:val="24"/>
              </w:rPr>
              <w:t xml:space="preserve"> </w:t>
            </w:r>
            <w:r w:rsidRPr="005E4385">
              <w:rPr>
                <w:color w:val="000000"/>
                <w:sz w:val="24"/>
                <w:szCs w:val="24"/>
              </w:rPr>
              <w:t>вопросы</w:t>
            </w:r>
          </w:p>
          <w:p w14:paraId="6DA599F7" w14:textId="1C00AE64" w:rsidR="005E4385" w:rsidRPr="005E4385" w:rsidRDefault="001B0845" w:rsidP="005E4385">
            <w:pPr>
              <w:pStyle w:val="aff"/>
              <w:tabs>
                <w:tab w:val="left" w:pos="1728"/>
              </w:tabs>
              <w:spacing w:line="240" w:lineRule="auto"/>
              <w:ind w:firstLine="0"/>
              <w:jc w:val="both"/>
              <w:rPr>
                <w:sz w:val="24"/>
                <w:szCs w:val="24"/>
              </w:rPr>
            </w:pPr>
            <w:r w:rsidRPr="005E4385">
              <w:rPr>
                <w:color w:val="000000"/>
                <w:sz w:val="24"/>
                <w:szCs w:val="24"/>
              </w:rPr>
              <w:t>У</w:t>
            </w:r>
            <w:r w:rsidR="005E4385" w:rsidRPr="005E4385">
              <w:rPr>
                <w:color w:val="000000"/>
                <w:sz w:val="24"/>
                <w:szCs w:val="24"/>
              </w:rPr>
              <w:t>правления</w:t>
            </w:r>
            <w:r>
              <w:rPr>
                <w:color w:val="000000"/>
                <w:sz w:val="24"/>
                <w:szCs w:val="24"/>
              </w:rPr>
              <w:t xml:space="preserve"> </w:t>
            </w:r>
            <w:r w:rsidR="005E4385" w:rsidRPr="005E4385">
              <w:rPr>
                <w:color w:val="000000"/>
                <w:sz w:val="24"/>
                <w:szCs w:val="24"/>
              </w:rPr>
              <w:t>ИБ</w:t>
            </w:r>
          </w:p>
          <w:p w14:paraId="7B79AB28" w14:textId="05109A23" w:rsidR="005E4385" w:rsidRPr="005E4385" w:rsidRDefault="005E4385" w:rsidP="005E4385">
            <w:pPr>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организации</w:t>
            </w:r>
          </w:p>
        </w:tc>
        <w:tc>
          <w:tcPr>
            <w:tcW w:w="3147" w:type="dxa"/>
          </w:tcPr>
          <w:p w14:paraId="538FEE6B" w14:textId="68F5D880" w:rsidR="005E4385" w:rsidRPr="005E4385" w:rsidRDefault="005E4385" w:rsidP="005E4385">
            <w:pPr>
              <w:spacing w:after="0" w:line="216" w:lineRule="auto"/>
              <w:rPr>
                <w:rFonts w:ascii="Times New Roman" w:eastAsia="Times New Roman" w:hAnsi="Times New Roman"/>
                <w:sz w:val="24"/>
                <w:szCs w:val="24"/>
                <w:highlight w:val="cyan"/>
              </w:rPr>
            </w:pPr>
            <w:r w:rsidRPr="005E4385">
              <w:rPr>
                <w:rFonts w:ascii="Times New Roman" w:hAnsi="Times New Roman"/>
                <w:color w:val="000000"/>
                <w:sz w:val="24"/>
                <w:szCs w:val="24"/>
              </w:rPr>
              <w:t>Стандарты систем менеджмента качества в управлении ИБ</w:t>
            </w:r>
          </w:p>
        </w:tc>
        <w:tc>
          <w:tcPr>
            <w:tcW w:w="4536" w:type="dxa"/>
          </w:tcPr>
          <w:p w14:paraId="53BA6E70"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322BAA49"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0308610"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подготовка сообщений по теме;</w:t>
            </w:r>
          </w:p>
          <w:p w14:paraId="709401F4"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91BEE4A" w14:textId="77777777" w:rsidR="005E4385" w:rsidRPr="00C70863" w:rsidRDefault="005E4385" w:rsidP="005E4385">
            <w:pPr>
              <w:spacing w:after="0" w:line="240" w:lineRule="auto"/>
              <w:jc w:val="both"/>
              <w:rPr>
                <w:rFonts w:ascii="Times New Roman" w:eastAsia="Times New Roman" w:hAnsi="Times New Roman"/>
                <w:sz w:val="24"/>
                <w:szCs w:val="24"/>
                <w:highlight w:val="cyan"/>
              </w:rPr>
            </w:pPr>
            <w:r w:rsidRPr="00D7738E">
              <w:rPr>
                <w:rFonts w:ascii="Times New Roman" w:eastAsia="Times New Roman" w:hAnsi="Times New Roman"/>
                <w:sz w:val="24"/>
                <w:szCs w:val="24"/>
              </w:rPr>
              <w:t>- выполнение учебного задания</w:t>
            </w:r>
          </w:p>
        </w:tc>
      </w:tr>
      <w:tr w:rsidR="005E4385" w:rsidRPr="005E4385" w14:paraId="2B04B2D9" w14:textId="77777777" w:rsidTr="007B5F54">
        <w:tc>
          <w:tcPr>
            <w:tcW w:w="2410" w:type="dxa"/>
            <w:vAlign w:val="center"/>
          </w:tcPr>
          <w:p w14:paraId="4D2C1EC2" w14:textId="109A5A15" w:rsidR="005E4385" w:rsidRPr="005E4385" w:rsidRDefault="005E4385" w:rsidP="001B0845">
            <w:pPr>
              <w:pStyle w:val="aff"/>
              <w:tabs>
                <w:tab w:val="left" w:pos="1738"/>
              </w:tabs>
              <w:spacing w:line="240" w:lineRule="auto"/>
              <w:ind w:firstLine="0"/>
              <w:rPr>
                <w:spacing w:val="-2"/>
                <w:sz w:val="24"/>
                <w:szCs w:val="24"/>
              </w:rPr>
            </w:pPr>
            <w:r w:rsidRPr="005E4385">
              <w:rPr>
                <w:color w:val="000000"/>
                <w:sz w:val="24"/>
                <w:szCs w:val="24"/>
              </w:rPr>
              <w:t>Специальные вопросы управления</w:t>
            </w:r>
            <w:r w:rsidR="001B0845">
              <w:rPr>
                <w:color w:val="000000"/>
                <w:sz w:val="24"/>
                <w:szCs w:val="24"/>
              </w:rPr>
              <w:t xml:space="preserve"> </w:t>
            </w:r>
            <w:r w:rsidRPr="005E4385">
              <w:rPr>
                <w:color w:val="000000"/>
                <w:sz w:val="24"/>
                <w:szCs w:val="24"/>
              </w:rPr>
              <w:t>ИБ</w:t>
            </w:r>
            <w:r w:rsidR="001B0845">
              <w:rPr>
                <w:color w:val="000000"/>
                <w:sz w:val="24"/>
                <w:szCs w:val="24"/>
              </w:rPr>
              <w:t xml:space="preserve"> </w:t>
            </w:r>
            <w:r w:rsidRPr="005E4385">
              <w:rPr>
                <w:color w:val="000000"/>
                <w:sz w:val="24"/>
                <w:szCs w:val="24"/>
              </w:rPr>
              <w:t>организации</w:t>
            </w:r>
          </w:p>
        </w:tc>
        <w:tc>
          <w:tcPr>
            <w:tcW w:w="3147" w:type="dxa"/>
            <w:vAlign w:val="bottom"/>
          </w:tcPr>
          <w:p w14:paraId="3C047EFC" w14:textId="70771C47" w:rsidR="005E4385" w:rsidRPr="005E4385" w:rsidRDefault="005E4385" w:rsidP="001B0845">
            <w:pPr>
              <w:spacing w:after="0" w:line="240" w:lineRule="auto"/>
              <w:rPr>
                <w:rFonts w:ascii="Times New Roman" w:eastAsia="Times New Roman" w:hAnsi="Times New Roman"/>
                <w:sz w:val="24"/>
                <w:szCs w:val="24"/>
                <w:highlight w:val="cyan"/>
              </w:rPr>
            </w:pPr>
            <w:r w:rsidRPr="005E4385">
              <w:rPr>
                <w:rFonts w:ascii="Times New Roman" w:hAnsi="Times New Roman"/>
                <w:color w:val="000000"/>
                <w:sz w:val="24"/>
                <w:szCs w:val="24"/>
              </w:rPr>
              <w:t>Положения ГОСТ Р 57580.1 в документах Банка России. Менеджмент инцидентов ИБ.</w:t>
            </w:r>
            <w:r w:rsidR="001B0845">
              <w:rPr>
                <w:rFonts w:ascii="Times New Roman" w:hAnsi="Times New Roman"/>
                <w:color w:val="000000"/>
                <w:sz w:val="24"/>
                <w:szCs w:val="24"/>
              </w:rPr>
              <w:t xml:space="preserve"> </w:t>
            </w:r>
            <w:r w:rsidRPr="005E4385">
              <w:rPr>
                <w:rFonts w:ascii="Times New Roman" w:hAnsi="Times New Roman"/>
                <w:color w:val="000000"/>
                <w:sz w:val="24"/>
                <w:szCs w:val="24"/>
              </w:rPr>
              <w:t>Обеспечение непрерывности деятельности и восстановления после прерываний.</w:t>
            </w:r>
          </w:p>
        </w:tc>
        <w:tc>
          <w:tcPr>
            <w:tcW w:w="4536" w:type="dxa"/>
          </w:tcPr>
          <w:p w14:paraId="13885D8B"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работа с учебной, научной и справочной литературой;</w:t>
            </w:r>
          </w:p>
          <w:p w14:paraId="717968B9"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конспект;</w:t>
            </w:r>
          </w:p>
          <w:p w14:paraId="59B36922"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сообщений по теме;</w:t>
            </w:r>
          </w:p>
          <w:p w14:paraId="52D514CB"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презентаций по теме;</w:t>
            </w:r>
          </w:p>
          <w:p w14:paraId="538B889C"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выполнение учебного задания</w:t>
            </w:r>
          </w:p>
        </w:tc>
      </w:tr>
      <w:tr w:rsidR="005E4385" w:rsidRPr="005E4385" w14:paraId="37638392" w14:textId="77777777" w:rsidTr="007B5F54">
        <w:tc>
          <w:tcPr>
            <w:tcW w:w="2410" w:type="dxa"/>
            <w:vAlign w:val="center"/>
          </w:tcPr>
          <w:p w14:paraId="6E4DF111" w14:textId="6C2B71FF" w:rsidR="005E4385" w:rsidRPr="005E4385" w:rsidRDefault="005E4385" w:rsidP="001B0845">
            <w:pPr>
              <w:spacing w:before="120" w:after="120" w:line="240" w:lineRule="auto"/>
              <w:rPr>
                <w:rFonts w:ascii="Times New Roman" w:eastAsia="Times New Roman" w:hAnsi="Times New Roman"/>
                <w:spacing w:val="-2"/>
                <w:sz w:val="24"/>
                <w:szCs w:val="24"/>
              </w:rPr>
            </w:pPr>
            <w:r w:rsidRPr="005E4385">
              <w:rPr>
                <w:rFonts w:ascii="Times New Roman" w:hAnsi="Times New Roman"/>
                <w:color w:val="000000"/>
                <w:sz w:val="24"/>
                <w:szCs w:val="24"/>
              </w:rPr>
              <w:t>Реализация системы управления ИБ организации</w:t>
            </w:r>
          </w:p>
        </w:tc>
        <w:tc>
          <w:tcPr>
            <w:tcW w:w="3147" w:type="dxa"/>
            <w:vAlign w:val="bottom"/>
          </w:tcPr>
          <w:p w14:paraId="59C1262B" w14:textId="77777777" w:rsidR="005E4385" w:rsidRPr="005E4385" w:rsidRDefault="005E4385" w:rsidP="001B0845">
            <w:pPr>
              <w:pStyle w:val="aff"/>
              <w:spacing w:line="240" w:lineRule="auto"/>
              <w:ind w:firstLine="0"/>
              <w:rPr>
                <w:sz w:val="24"/>
                <w:szCs w:val="24"/>
              </w:rPr>
            </w:pPr>
            <w:r w:rsidRPr="005E4385">
              <w:rPr>
                <w:color w:val="000000"/>
                <w:sz w:val="24"/>
                <w:szCs w:val="24"/>
              </w:rPr>
              <w:t>Определение подхода к оценке риска в организации.</w:t>
            </w:r>
          </w:p>
          <w:p w14:paraId="1B59F6F6" w14:textId="61E21410" w:rsidR="005E4385" w:rsidRPr="005E4385" w:rsidRDefault="005E4385" w:rsidP="001B0845">
            <w:pPr>
              <w:spacing w:after="0" w:line="240" w:lineRule="auto"/>
              <w:rPr>
                <w:rFonts w:ascii="Times New Roman" w:eastAsia="Times New Roman" w:hAnsi="Times New Roman"/>
                <w:sz w:val="24"/>
                <w:szCs w:val="24"/>
              </w:rPr>
            </w:pPr>
            <w:r w:rsidRPr="005E4385">
              <w:rPr>
                <w:rFonts w:ascii="Times New Roman" w:hAnsi="Times New Roman"/>
                <w:color w:val="000000"/>
                <w:sz w:val="24"/>
                <w:szCs w:val="24"/>
              </w:rPr>
              <w:t>Управление ресурсами системы управления ИБ организации. Измерение результативности мер управления для проверки соответствия требованиям ИБ.</w:t>
            </w:r>
          </w:p>
        </w:tc>
        <w:tc>
          <w:tcPr>
            <w:tcW w:w="4536" w:type="dxa"/>
          </w:tcPr>
          <w:p w14:paraId="6563FFC6"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работа с учебной, научной и справочной литературой;</w:t>
            </w:r>
          </w:p>
          <w:p w14:paraId="485848EA"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конспект;</w:t>
            </w:r>
          </w:p>
          <w:p w14:paraId="7DF207C1"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сообщений по теме;</w:t>
            </w:r>
          </w:p>
          <w:p w14:paraId="492073A5"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презентаций по теме;</w:t>
            </w:r>
          </w:p>
          <w:p w14:paraId="7D015695"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выполнение учебного задания</w:t>
            </w:r>
          </w:p>
        </w:tc>
      </w:tr>
      <w:tr w:rsidR="005E4385" w:rsidRPr="005E4385" w14:paraId="6137AAB9" w14:textId="77777777" w:rsidTr="005E4385">
        <w:tc>
          <w:tcPr>
            <w:tcW w:w="2410" w:type="dxa"/>
            <w:vAlign w:val="center"/>
          </w:tcPr>
          <w:p w14:paraId="7FBB522D" w14:textId="39289EDA" w:rsidR="005E4385" w:rsidRPr="005E4385" w:rsidRDefault="005E4385" w:rsidP="001B0845">
            <w:pPr>
              <w:spacing w:after="0" w:line="240" w:lineRule="auto"/>
              <w:rPr>
                <w:rFonts w:ascii="Times New Roman" w:hAnsi="Times New Roman"/>
                <w:sz w:val="24"/>
                <w:szCs w:val="24"/>
              </w:rPr>
            </w:pPr>
            <w:bookmarkStart w:id="20" w:name="bookmark62"/>
            <w:r w:rsidRPr="005E4385">
              <w:rPr>
                <w:rFonts w:ascii="Times New Roman" w:hAnsi="Times New Roman"/>
                <w:color w:val="000000"/>
                <w:sz w:val="24"/>
                <w:szCs w:val="24"/>
              </w:rPr>
              <w:t xml:space="preserve">Внутренние нормативные </w:t>
            </w:r>
            <w:r w:rsidRPr="005E4385">
              <w:rPr>
                <w:rFonts w:ascii="Times New Roman" w:hAnsi="Times New Roman"/>
                <w:color w:val="000000"/>
                <w:sz w:val="24"/>
                <w:szCs w:val="24"/>
              </w:rPr>
              <w:lastRenderedPageBreak/>
              <w:t>документы по управлению ИБ организации</w:t>
            </w:r>
            <w:bookmarkEnd w:id="20"/>
          </w:p>
        </w:tc>
        <w:tc>
          <w:tcPr>
            <w:tcW w:w="3147" w:type="dxa"/>
          </w:tcPr>
          <w:p w14:paraId="20539B40" w14:textId="6662E064" w:rsidR="005E4385" w:rsidRPr="005E4385" w:rsidRDefault="005E4385" w:rsidP="001B0845">
            <w:pPr>
              <w:spacing w:after="0" w:line="240" w:lineRule="auto"/>
              <w:rPr>
                <w:rFonts w:ascii="Times New Roman" w:eastAsia="Times New Roman" w:hAnsi="Times New Roman"/>
                <w:sz w:val="24"/>
                <w:szCs w:val="24"/>
                <w:highlight w:val="cyan"/>
              </w:rPr>
            </w:pPr>
            <w:r w:rsidRPr="005E4385">
              <w:rPr>
                <w:rFonts w:ascii="Times New Roman" w:hAnsi="Times New Roman"/>
                <w:color w:val="000000"/>
                <w:sz w:val="24"/>
                <w:szCs w:val="24"/>
              </w:rPr>
              <w:lastRenderedPageBreak/>
              <w:t>Частные политики ИБ, их назначение и состав.</w:t>
            </w:r>
          </w:p>
        </w:tc>
        <w:tc>
          <w:tcPr>
            <w:tcW w:w="4536" w:type="dxa"/>
          </w:tcPr>
          <w:p w14:paraId="42779D8C"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работа с учебной, научной и справочной литературой;</w:t>
            </w:r>
          </w:p>
          <w:p w14:paraId="01E3DFA7"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lastRenderedPageBreak/>
              <w:t>- конспект;</w:t>
            </w:r>
          </w:p>
          <w:p w14:paraId="1E07AA57"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сообщений по теме;</w:t>
            </w:r>
          </w:p>
          <w:p w14:paraId="271E8694"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презентаций по теме;</w:t>
            </w:r>
          </w:p>
          <w:p w14:paraId="591DA45F"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выполнение учебного задания</w:t>
            </w:r>
          </w:p>
        </w:tc>
      </w:tr>
    </w:tbl>
    <w:p w14:paraId="2F9D6FB9" w14:textId="77777777" w:rsidR="009665BD" w:rsidRDefault="009665BD" w:rsidP="00D0566F">
      <w:pPr>
        <w:spacing w:after="0" w:line="240" w:lineRule="auto"/>
        <w:jc w:val="both"/>
        <w:rPr>
          <w:rFonts w:ascii="Times New Roman" w:eastAsia="Times New Roman" w:hAnsi="Times New Roman"/>
          <w:b/>
          <w:sz w:val="32"/>
          <w:szCs w:val="32"/>
        </w:rPr>
      </w:pPr>
    </w:p>
    <w:p w14:paraId="6A05705F" w14:textId="77777777" w:rsidR="00816DB6" w:rsidRDefault="009665BD" w:rsidP="00D0566F">
      <w:pPr>
        <w:pStyle w:val="2"/>
        <w:jc w:val="both"/>
        <w:rPr>
          <w:rFonts w:ascii="Times New Roman" w:hAnsi="Times New Roman"/>
          <w:bCs w:val="0"/>
          <w:i w:val="0"/>
          <w:iCs w:val="0"/>
          <w:lang w:eastAsia="ru-RU"/>
        </w:rPr>
      </w:pPr>
      <w:bookmarkStart w:id="21" w:name="_Toc524471175"/>
      <w:bookmarkStart w:id="22" w:name="_Toc72164618"/>
      <w:bookmarkEnd w:id="19"/>
      <w:r w:rsidRPr="00385BAD">
        <w:rPr>
          <w:rFonts w:ascii="Times New Roman" w:hAnsi="Times New Roman"/>
          <w:i w:val="0"/>
        </w:rPr>
        <w:t xml:space="preserve">6.2. </w:t>
      </w:r>
      <w:bookmarkEnd w:id="21"/>
      <w:r w:rsidRPr="00D63B99">
        <w:rPr>
          <w:rFonts w:ascii="Times New Roman" w:hAnsi="Times New Roman"/>
          <w:bCs w:val="0"/>
          <w:i w:val="0"/>
          <w:iCs w:val="0"/>
          <w:lang w:eastAsia="ru-RU"/>
        </w:rPr>
        <w:t>Перечень вопросов, заданий, тем для подготовки к текущему контролю</w:t>
      </w:r>
      <w:bookmarkEnd w:id="22"/>
      <w:r w:rsidRPr="00D63B99">
        <w:rPr>
          <w:rFonts w:ascii="Times New Roman" w:hAnsi="Times New Roman"/>
          <w:bCs w:val="0"/>
          <w:i w:val="0"/>
          <w:iCs w:val="0"/>
          <w:lang w:eastAsia="ru-RU"/>
        </w:rPr>
        <w:t xml:space="preserve"> </w:t>
      </w:r>
    </w:p>
    <w:p w14:paraId="6DB4CD04" w14:textId="77777777" w:rsidR="009665BD" w:rsidRPr="00011DE4" w:rsidRDefault="009665BD" w:rsidP="00027B5B">
      <w:pPr>
        <w:tabs>
          <w:tab w:val="left" w:pos="709"/>
          <w:tab w:val="left" w:pos="993"/>
        </w:tabs>
        <w:spacing w:before="240" w:line="288" w:lineRule="auto"/>
        <w:jc w:val="center"/>
        <w:outlineLvl w:val="0"/>
        <w:rPr>
          <w:rFonts w:ascii="Times New Roman" w:eastAsia="Times New Roman" w:hAnsi="Times New Roman"/>
          <w:b/>
          <w:i/>
          <w:sz w:val="28"/>
          <w:szCs w:val="28"/>
        </w:rPr>
      </w:pPr>
      <w:bookmarkStart w:id="23" w:name="_Toc72164619"/>
      <w:r w:rsidRPr="00011DE4">
        <w:rPr>
          <w:rFonts w:ascii="Times New Roman" w:eastAsia="Times New Roman" w:hAnsi="Times New Roman"/>
          <w:b/>
          <w:i/>
          <w:sz w:val="28"/>
          <w:szCs w:val="28"/>
        </w:rPr>
        <w:t>Основны</w:t>
      </w:r>
      <w:r w:rsidR="00BA36BC" w:rsidRPr="00011DE4">
        <w:rPr>
          <w:rFonts w:ascii="Times New Roman" w:eastAsia="Times New Roman" w:hAnsi="Times New Roman"/>
          <w:b/>
          <w:i/>
          <w:sz w:val="28"/>
          <w:szCs w:val="28"/>
        </w:rPr>
        <w:t>е формы текущего контроля</w:t>
      </w:r>
      <w:r w:rsidRPr="00011DE4">
        <w:rPr>
          <w:rFonts w:ascii="Times New Roman" w:eastAsia="Times New Roman" w:hAnsi="Times New Roman"/>
          <w:b/>
          <w:i/>
          <w:sz w:val="28"/>
          <w:szCs w:val="28"/>
        </w:rPr>
        <w:t>:</w:t>
      </w:r>
      <w:bookmarkEnd w:id="23"/>
    </w:p>
    <w:p w14:paraId="4C2A10DB"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участие в дискуссиях по проблемным темам дисциплины;</w:t>
      </w:r>
    </w:p>
    <w:p w14:paraId="04D58BE3"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выступление с докладом по проблемным темам дисциплины;</w:t>
      </w:r>
    </w:p>
    <w:p w14:paraId="0F642D47"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собеседование по теоретическим вопросам;</w:t>
      </w:r>
    </w:p>
    <w:p w14:paraId="1129BDE9" w14:textId="77777777" w:rsidR="009665BD"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 xml:space="preserve">выполнение аудиторных самостоятельных работ, </w:t>
      </w:r>
      <w:r w:rsidR="00CA4800" w:rsidRPr="00D63B99">
        <w:rPr>
          <w:rFonts w:ascii="Times New Roman" w:eastAsia="Times New Roman" w:hAnsi="Times New Roman"/>
          <w:bCs/>
          <w:iCs/>
          <w:sz w:val="28"/>
          <w:szCs w:val="28"/>
        </w:rPr>
        <w:t>письменных</w:t>
      </w:r>
      <w:r w:rsidRPr="00D63B99">
        <w:rPr>
          <w:rFonts w:ascii="Times New Roman" w:eastAsia="Times New Roman" w:hAnsi="Times New Roman"/>
          <w:bCs/>
          <w:iCs/>
          <w:sz w:val="28"/>
          <w:szCs w:val="28"/>
        </w:rPr>
        <w:t xml:space="preserve"> работ, обсуждение и анализ их результатов.</w:t>
      </w:r>
    </w:p>
    <w:p w14:paraId="33F26D9B" w14:textId="77777777" w:rsidR="008808C8" w:rsidRPr="008808C8" w:rsidRDefault="008808C8" w:rsidP="008808C8">
      <w:pPr>
        <w:widowControl w:val="0"/>
        <w:spacing w:after="40" w:line="240" w:lineRule="auto"/>
        <w:jc w:val="center"/>
        <w:rPr>
          <w:rFonts w:ascii="Times New Roman" w:eastAsia="Times New Roman" w:hAnsi="Times New Roman"/>
          <w:sz w:val="28"/>
          <w:szCs w:val="28"/>
          <w:lang w:eastAsia="ru-RU" w:bidi="ru-RU"/>
        </w:rPr>
      </w:pPr>
      <w:r w:rsidRPr="008808C8">
        <w:rPr>
          <w:rFonts w:ascii="Times New Roman" w:eastAsia="Times New Roman" w:hAnsi="Times New Roman"/>
          <w:b/>
          <w:bCs/>
          <w:i/>
          <w:iCs/>
          <w:color w:val="000000"/>
          <w:sz w:val="28"/>
          <w:szCs w:val="28"/>
          <w:lang w:eastAsia="ru-RU" w:bidi="ru-RU"/>
        </w:rPr>
        <w:t>Примерный перечень тем контрольных работ</w:t>
      </w:r>
    </w:p>
    <w:p w14:paraId="7663B071" w14:textId="77777777" w:rsidR="008808C8" w:rsidRPr="008808C8" w:rsidRDefault="008808C8" w:rsidP="008808C8">
      <w:pPr>
        <w:widowControl w:val="0"/>
        <w:numPr>
          <w:ilvl w:val="0"/>
          <w:numId w:val="11"/>
        </w:numPr>
        <w:tabs>
          <w:tab w:val="left" w:pos="1261"/>
        </w:tabs>
        <w:spacing w:after="0" w:line="360" w:lineRule="auto"/>
        <w:ind w:firstLine="840"/>
        <w:jc w:val="both"/>
        <w:rPr>
          <w:rFonts w:ascii="Times New Roman" w:eastAsia="Times New Roman" w:hAnsi="Times New Roman"/>
          <w:sz w:val="28"/>
          <w:szCs w:val="28"/>
          <w:lang w:eastAsia="ru-RU" w:bidi="ru-RU"/>
        </w:rPr>
      </w:pPr>
      <w:bookmarkStart w:id="24" w:name="bookmark68"/>
      <w:bookmarkEnd w:id="24"/>
      <w:r w:rsidRPr="008808C8">
        <w:rPr>
          <w:rFonts w:ascii="Times New Roman" w:eastAsia="Times New Roman" w:hAnsi="Times New Roman"/>
          <w:color w:val="000000"/>
          <w:sz w:val="28"/>
          <w:szCs w:val="28"/>
          <w:lang w:eastAsia="ru-RU" w:bidi="ru-RU"/>
        </w:rPr>
        <w:t>Виды информации, подлежащей защите в РФ.</w:t>
      </w:r>
    </w:p>
    <w:p w14:paraId="6974D6C9" w14:textId="77777777" w:rsidR="008808C8" w:rsidRPr="008808C8" w:rsidRDefault="008808C8" w:rsidP="008808C8">
      <w:pPr>
        <w:widowControl w:val="0"/>
        <w:numPr>
          <w:ilvl w:val="0"/>
          <w:numId w:val="11"/>
        </w:numPr>
        <w:tabs>
          <w:tab w:val="left" w:pos="1261"/>
        </w:tabs>
        <w:spacing w:after="0" w:line="360" w:lineRule="auto"/>
        <w:ind w:firstLine="840"/>
        <w:jc w:val="both"/>
        <w:rPr>
          <w:rFonts w:ascii="Times New Roman" w:eastAsia="Times New Roman" w:hAnsi="Times New Roman"/>
          <w:sz w:val="28"/>
          <w:szCs w:val="28"/>
          <w:lang w:eastAsia="ru-RU" w:bidi="ru-RU"/>
        </w:rPr>
      </w:pPr>
      <w:bookmarkStart w:id="25" w:name="bookmark69"/>
      <w:bookmarkEnd w:id="25"/>
      <w:r w:rsidRPr="008808C8">
        <w:rPr>
          <w:rFonts w:ascii="Times New Roman" w:eastAsia="Times New Roman" w:hAnsi="Times New Roman"/>
          <w:color w:val="000000"/>
          <w:sz w:val="28"/>
          <w:szCs w:val="28"/>
          <w:lang w:eastAsia="ru-RU" w:bidi="ru-RU"/>
        </w:rPr>
        <w:t>Оценка соответствия требованиям ИБ в КФО.</w:t>
      </w:r>
    </w:p>
    <w:p w14:paraId="4260C10D" w14:textId="77777777" w:rsidR="008808C8" w:rsidRPr="008808C8" w:rsidRDefault="008808C8" w:rsidP="008808C8">
      <w:pPr>
        <w:widowControl w:val="0"/>
        <w:numPr>
          <w:ilvl w:val="0"/>
          <w:numId w:val="11"/>
        </w:numPr>
        <w:tabs>
          <w:tab w:val="left" w:pos="1261"/>
        </w:tabs>
        <w:spacing w:after="0" w:line="360" w:lineRule="auto"/>
        <w:ind w:firstLine="840"/>
        <w:jc w:val="both"/>
        <w:rPr>
          <w:rFonts w:ascii="Times New Roman" w:eastAsia="Times New Roman" w:hAnsi="Times New Roman"/>
          <w:sz w:val="28"/>
          <w:szCs w:val="28"/>
          <w:lang w:eastAsia="ru-RU" w:bidi="ru-RU"/>
        </w:rPr>
      </w:pPr>
      <w:bookmarkStart w:id="26" w:name="bookmark70"/>
      <w:bookmarkEnd w:id="26"/>
      <w:r w:rsidRPr="008808C8">
        <w:rPr>
          <w:rFonts w:ascii="Times New Roman" w:eastAsia="Times New Roman" w:hAnsi="Times New Roman"/>
          <w:color w:val="000000"/>
          <w:sz w:val="28"/>
          <w:szCs w:val="28"/>
          <w:lang w:eastAsia="ru-RU" w:bidi="ru-RU"/>
        </w:rPr>
        <w:t>Профили защиты.</w:t>
      </w:r>
    </w:p>
    <w:p w14:paraId="14DAD602" w14:textId="77777777" w:rsidR="008808C8" w:rsidRPr="008808C8" w:rsidRDefault="008808C8" w:rsidP="008808C8">
      <w:pPr>
        <w:widowControl w:val="0"/>
        <w:numPr>
          <w:ilvl w:val="0"/>
          <w:numId w:val="11"/>
        </w:numPr>
        <w:tabs>
          <w:tab w:val="left" w:pos="1261"/>
        </w:tabs>
        <w:spacing w:after="0" w:line="360" w:lineRule="auto"/>
        <w:ind w:left="280" w:firstLine="560"/>
        <w:jc w:val="both"/>
        <w:rPr>
          <w:rFonts w:ascii="Times New Roman" w:eastAsia="Times New Roman" w:hAnsi="Times New Roman"/>
          <w:sz w:val="28"/>
          <w:szCs w:val="28"/>
          <w:lang w:eastAsia="ru-RU" w:bidi="ru-RU"/>
        </w:rPr>
      </w:pPr>
      <w:bookmarkStart w:id="27" w:name="bookmark71"/>
      <w:bookmarkEnd w:id="27"/>
      <w:r w:rsidRPr="008808C8">
        <w:rPr>
          <w:rFonts w:ascii="Times New Roman" w:eastAsia="Times New Roman" w:hAnsi="Times New Roman"/>
          <w:color w:val="000000"/>
          <w:sz w:val="28"/>
          <w:szCs w:val="28"/>
          <w:lang w:eastAsia="ru-RU" w:bidi="ru-RU"/>
        </w:rPr>
        <w:t xml:space="preserve">Профиль защиты прикладного программного обеспечения автоматизированных систем и приложений кредитных организаций и </w:t>
      </w:r>
      <w:proofErr w:type="spellStart"/>
      <w:r w:rsidRPr="008808C8">
        <w:rPr>
          <w:rFonts w:ascii="Times New Roman" w:eastAsia="Times New Roman" w:hAnsi="Times New Roman"/>
          <w:color w:val="000000"/>
          <w:sz w:val="28"/>
          <w:szCs w:val="28"/>
          <w:lang w:eastAsia="ru-RU" w:bidi="ru-RU"/>
        </w:rPr>
        <w:t>некредитных</w:t>
      </w:r>
      <w:proofErr w:type="spellEnd"/>
      <w:r w:rsidRPr="008808C8">
        <w:rPr>
          <w:rFonts w:ascii="Times New Roman" w:eastAsia="Times New Roman" w:hAnsi="Times New Roman"/>
          <w:color w:val="000000"/>
          <w:sz w:val="28"/>
          <w:szCs w:val="28"/>
          <w:lang w:eastAsia="ru-RU" w:bidi="ru-RU"/>
        </w:rPr>
        <w:t xml:space="preserve"> финансовых организаций</w:t>
      </w:r>
    </w:p>
    <w:p w14:paraId="2A50CCBD" w14:textId="77777777" w:rsidR="008808C8" w:rsidRPr="008808C8" w:rsidRDefault="008808C8" w:rsidP="008808C8">
      <w:pPr>
        <w:widowControl w:val="0"/>
        <w:numPr>
          <w:ilvl w:val="0"/>
          <w:numId w:val="11"/>
        </w:numPr>
        <w:tabs>
          <w:tab w:val="left" w:pos="1261"/>
        </w:tabs>
        <w:spacing w:after="0" w:line="360" w:lineRule="auto"/>
        <w:ind w:left="280" w:firstLine="560"/>
        <w:jc w:val="both"/>
        <w:rPr>
          <w:rFonts w:ascii="Times New Roman" w:eastAsia="Times New Roman" w:hAnsi="Times New Roman"/>
          <w:sz w:val="28"/>
          <w:szCs w:val="28"/>
          <w:lang w:eastAsia="ru-RU" w:bidi="ru-RU"/>
        </w:rPr>
      </w:pPr>
      <w:bookmarkStart w:id="28" w:name="bookmark72"/>
      <w:bookmarkEnd w:id="28"/>
      <w:r w:rsidRPr="008808C8">
        <w:rPr>
          <w:rFonts w:ascii="Times New Roman" w:eastAsia="Times New Roman" w:hAnsi="Times New Roman"/>
          <w:color w:val="000000"/>
          <w:sz w:val="28"/>
          <w:szCs w:val="28"/>
          <w:lang w:eastAsia="ru-RU" w:bidi="ru-RU"/>
        </w:rPr>
        <w:t>Ключевые требования к защите информации при осуществлении переводов денежных средств.</w:t>
      </w:r>
    </w:p>
    <w:p w14:paraId="78CB4978" w14:textId="77777777" w:rsidR="008808C8" w:rsidRPr="008808C8" w:rsidRDefault="008808C8" w:rsidP="008808C8">
      <w:pPr>
        <w:widowControl w:val="0"/>
        <w:numPr>
          <w:ilvl w:val="0"/>
          <w:numId w:val="11"/>
        </w:numPr>
        <w:tabs>
          <w:tab w:val="left" w:pos="1261"/>
        </w:tabs>
        <w:spacing w:after="0" w:line="360" w:lineRule="auto"/>
        <w:ind w:firstLine="840"/>
        <w:jc w:val="both"/>
        <w:rPr>
          <w:rFonts w:ascii="Times New Roman" w:eastAsia="Times New Roman" w:hAnsi="Times New Roman"/>
          <w:sz w:val="28"/>
          <w:szCs w:val="28"/>
          <w:lang w:eastAsia="ru-RU" w:bidi="ru-RU"/>
        </w:rPr>
      </w:pPr>
      <w:bookmarkStart w:id="29" w:name="bookmark73"/>
      <w:bookmarkEnd w:id="29"/>
      <w:r w:rsidRPr="008808C8">
        <w:rPr>
          <w:rFonts w:ascii="Times New Roman" w:eastAsia="Times New Roman" w:hAnsi="Times New Roman"/>
          <w:color w:val="000000"/>
          <w:sz w:val="28"/>
          <w:szCs w:val="28"/>
          <w:lang w:eastAsia="ru-RU" w:bidi="ru-RU"/>
        </w:rPr>
        <w:t>Методика оценки модели угроз и ее применение.</w:t>
      </w:r>
    </w:p>
    <w:p w14:paraId="29CE867E" w14:textId="01E06013" w:rsidR="008808C8" w:rsidRPr="00FF5178" w:rsidRDefault="008808C8" w:rsidP="008808C8">
      <w:pPr>
        <w:widowControl w:val="0"/>
        <w:numPr>
          <w:ilvl w:val="0"/>
          <w:numId w:val="11"/>
        </w:numPr>
        <w:tabs>
          <w:tab w:val="left" w:pos="1261"/>
        </w:tabs>
        <w:spacing w:after="0" w:line="360" w:lineRule="auto"/>
        <w:ind w:firstLine="840"/>
        <w:jc w:val="both"/>
        <w:rPr>
          <w:rFonts w:ascii="Times New Roman" w:eastAsia="Times New Roman" w:hAnsi="Times New Roman"/>
          <w:sz w:val="28"/>
          <w:szCs w:val="28"/>
          <w:lang w:eastAsia="ru-RU" w:bidi="ru-RU"/>
        </w:rPr>
      </w:pPr>
      <w:bookmarkStart w:id="30" w:name="bookmark74"/>
      <w:bookmarkEnd w:id="30"/>
      <w:r w:rsidRPr="008808C8">
        <w:rPr>
          <w:rFonts w:ascii="Times New Roman" w:eastAsia="Times New Roman" w:hAnsi="Times New Roman"/>
          <w:color w:val="000000"/>
          <w:sz w:val="28"/>
          <w:szCs w:val="28"/>
          <w:lang w:eastAsia="ru-RU" w:bidi="ru-RU"/>
        </w:rPr>
        <w:t>Ключевые субъекты НПС.</w:t>
      </w:r>
    </w:p>
    <w:p w14:paraId="17D2626A" w14:textId="7D16481C" w:rsidR="00FF5178" w:rsidRDefault="00FF5178" w:rsidP="00FF5178">
      <w:pPr>
        <w:widowControl w:val="0"/>
        <w:tabs>
          <w:tab w:val="left" w:pos="1261"/>
        </w:tabs>
        <w:spacing w:after="0" w:line="360" w:lineRule="auto"/>
        <w:jc w:val="both"/>
        <w:rPr>
          <w:rFonts w:ascii="Times New Roman" w:eastAsia="Times New Roman" w:hAnsi="Times New Roman"/>
          <w:color w:val="000000"/>
          <w:sz w:val="28"/>
          <w:szCs w:val="28"/>
          <w:lang w:eastAsia="ru-RU" w:bidi="ru-RU"/>
        </w:rPr>
      </w:pPr>
    </w:p>
    <w:p w14:paraId="5AD95594" w14:textId="77777777" w:rsidR="00FF5178" w:rsidRPr="008808C8" w:rsidRDefault="00FF5178" w:rsidP="00FF5178">
      <w:pPr>
        <w:widowControl w:val="0"/>
        <w:tabs>
          <w:tab w:val="left" w:pos="1261"/>
        </w:tabs>
        <w:spacing w:after="0" w:line="360" w:lineRule="auto"/>
        <w:jc w:val="both"/>
        <w:rPr>
          <w:rFonts w:ascii="Times New Roman" w:eastAsia="Times New Roman" w:hAnsi="Times New Roman"/>
          <w:sz w:val="28"/>
          <w:szCs w:val="28"/>
          <w:lang w:eastAsia="ru-RU" w:bidi="ru-RU"/>
        </w:rPr>
      </w:pPr>
    </w:p>
    <w:p w14:paraId="730A5A06" w14:textId="77777777" w:rsidR="008808C8" w:rsidRPr="008808C8" w:rsidRDefault="008808C8" w:rsidP="008808C8">
      <w:pPr>
        <w:widowControl w:val="0"/>
        <w:spacing w:after="0" w:line="360" w:lineRule="auto"/>
        <w:jc w:val="center"/>
        <w:rPr>
          <w:rFonts w:ascii="Times New Roman" w:eastAsia="Times New Roman" w:hAnsi="Times New Roman"/>
          <w:sz w:val="28"/>
          <w:szCs w:val="28"/>
          <w:lang w:eastAsia="ru-RU" w:bidi="ru-RU"/>
        </w:rPr>
      </w:pPr>
      <w:r w:rsidRPr="008808C8">
        <w:rPr>
          <w:rFonts w:ascii="Times New Roman" w:eastAsia="Times New Roman" w:hAnsi="Times New Roman"/>
          <w:b/>
          <w:bCs/>
          <w:i/>
          <w:iCs/>
          <w:color w:val="000000"/>
          <w:sz w:val="28"/>
          <w:szCs w:val="28"/>
          <w:lang w:eastAsia="ru-RU" w:bidi="ru-RU"/>
        </w:rPr>
        <w:t>Примерный перечень вопросов для дискуссий</w:t>
      </w:r>
    </w:p>
    <w:p w14:paraId="6F2C989B" w14:textId="77777777" w:rsidR="008808C8" w:rsidRPr="008808C8" w:rsidRDefault="008808C8" w:rsidP="008808C8">
      <w:pPr>
        <w:widowControl w:val="0"/>
        <w:numPr>
          <w:ilvl w:val="0"/>
          <w:numId w:val="12"/>
        </w:numPr>
        <w:tabs>
          <w:tab w:val="left" w:pos="1261"/>
        </w:tabs>
        <w:spacing w:after="0" w:line="360" w:lineRule="auto"/>
        <w:ind w:left="280" w:firstLine="560"/>
        <w:jc w:val="both"/>
        <w:rPr>
          <w:rFonts w:ascii="Times New Roman" w:eastAsia="Times New Roman" w:hAnsi="Times New Roman"/>
          <w:sz w:val="28"/>
          <w:szCs w:val="28"/>
          <w:lang w:eastAsia="ru-RU" w:bidi="ru-RU"/>
        </w:rPr>
      </w:pPr>
      <w:bookmarkStart w:id="31" w:name="bookmark75"/>
      <w:bookmarkEnd w:id="31"/>
      <w:r w:rsidRPr="008808C8">
        <w:rPr>
          <w:rFonts w:ascii="Times New Roman" w:eastAsia="Times New Roman" w:hAnsi="Times New Roman"/>
          <w:color w:val="000000"/>
          <w:sz w:val="28"/>
          <w:szCs w:val="28"/>
          <w:lang w:eastAsia="ru-RU" w:bidi="ru-RU"/>
        </w:rPr>
        <w:t xml:space="preserve">Национальная платежная система, ее участники и требования к обеспечению </w:t>
      </w:r>
      <w:proofErr w:type="gramStart"/>
      <w:r w:rsidRPr="008808C8">
        <w:rPr>
          <w:rFonts w:ascii="Times New Roman" w:eastAsia="Times New Roman" w:hAnsi="Times New Roman"/>
          <w:color w:val="000000"/>
          <w:sz w:val="28"/>
          <w:szCs w:val="28"/>
          <w:lang w:eastAsia="ru-RU" w:bidi="ru-RU"/>
        </w:rPr>
        <w:t>ИБ .</w:t>
      </w:r>
      <w:proofErr w:type="gramEnd"/>
    </w:p>
    <w:p w14:paraId="1CE7590A" w14:textId="77777777" w:rsidR="008808C8" w:rsidRPr="008808C8" w:rsidRDefault="008808C8" w:rsidP="008808C8">
      <w:pPr>
        <w:widowControl w:val="0"/>
        <w:numPr>
          <w:ilvl w:val="0"/>
          <w:numId w:val="12"/>
        </w:numPr>
        <w:tabs>
          <w:tab w:val="left" w:pos="1261"/>
        </w:tabs>
        <w:spacing w:after="0" w:line="360" w:lineRule="auto"/>
        <w:ind w:firstLine="840"/>
        <w:jc w:val="both"/>
        <w:rPr>
          <w:rFonts w:ascii="Times New Roman" w:eastAsia="Times New Roman" w:hAnsi="Times New Roman"/>
          <w:sz w:val="28"/>
          <w:szCs w:val="28"/>
          <w:lang w:eastAsia="ru-RU" w:bidi="ru-RU"/>
        </w:rPr>
      </w:pPr>
      <w:bookmarkStart w:id="32" w:name="bookmark76"/>
      <w:bookmarkEnd w:id="32"/>
      <w:r w:rsidRPr="008808C8">
        <w:rPr>
          <w:rFonts w:ascii="Times New Roman" w:eastAsia="Times New Roman" w:hAnsi="Times New Roman"/>
          <w:color w:val="000000"/>
          <w:sz w:val="28"/>
          <w:szCs w:val="28"/>
          <w:lang w:eastAsia="ru-RU" w:bidi="ru-RU"/>
        </w:rPr>
        <w:t>Менеджмент инцидентов ИБ.</w:t>
      </w:r>
    </w:p>
    <w:p w14:paraId="724F894E" w14:textId="77777777" w:rsidR="008808C8" w:rsidRPr="008808C8" w:rsidRDefault="008808C8" w:rsidP="008808C8">
      <w:pPr>
        <w:widowControl w:val="0"/>
        <w:numPr>
          <w:ilvl w:val="0"/>
          <w:numId w:val="12"/>
        </w:numPr>
        <w:tabs>
          <w:tab w:val="left" w:pos="1261"/>
        </w:tabs>
        <w:spacing w:after="0" w:line="360" w:lineRule="auto"/>
        <w:ind w:firstLine="840"/>
        <w:jc w:val="both"/>
        <w:rPr>
          <w:rFonts w:ascii="Times New Roman" w:eastAsia="Times New Roman" w:hAnsi="Times New Roman"/>
          <w:sz w:val="28"/>
          <w:szCs w:val="28"/>
          <w:lang w:eastAsia="ru-RU" w:bidi="ru-RU"/>
        </w:rPr>
      </w:pPr>
      <w:bookmarkStart w:id="33" w:name="bookmark77"/>
      <w:bookmarkEnd w:id="33"/>
      <w:r w:rsidRPr="008808C8">
        <w:rPr>
          <w:rFonts w:ascii="Times New Roman" w:eastAsia="Times New Roman" w:hAnsi="Times New Roman"/>
          <w:color w:val="000000"/>
          <w:sz w:val="28"/>
          <w:szCs w:val="28"/>
          <w:lang w:eastAsia="ru-RU" w:bidi="ru-RU"/>
        </w:rPr>
        <w:t>Управление в инфраструктуре открытых ключей.</w:t>
      </w:r>
    </w:p>
    <w:p w14:paraId="705369C6" w14:textId="77777777" w:rsidR="008808C8" w:rsidRPr="008808C8" w:rsidRDefault="008808C8" w:rsidP="008808C8">
      <w:pPr>
        <w:widowControl w:val="0"/>
        <w:numPr>
          <w:ilvl w:val="0"/>
          <w:numId w:val="12"/>
        </w:numPr>
        <w:tabs>
          <w:tab w:val="left" w:pos="1261"/>
        </w:tabs>
        <w:spacing w:after="0" w:line="360" w:lineRule="auto"/>
        <w:ind w:firstLine="840"/>
        <w:jc w:val="both"/>
        <w:rPr>
          <w:rFonts w:ascii="Times New Roman" w:eastAsia="Times New Roman" w:hAnsi="Times New Roman"/>
          <w:sz w:val="28"/>
          <w:szCs w:val="28"/>
          <w:lang w:eastAsia="ru-RU" w:bidi="ru-RU"/>
        </w:rPr>
      </w:pPr>
      <w:bookmarkStart w:id="34" w:name="bookmark78"/>
      <w:bookmarkEnd w:id="34"/>
      <w:r w:rsidRPr="008808C8">
        <w:rPr>
          <w:rFonts w:ascii="Times New Roman" w:eastAsia="Times New Roman" w:hAnsi="Times New Roman"/>
          <w:color w:val="000000"/>
          <w:sz w:val="28"/>
          <w:szCs w:val="28"/>
          <w:lang w:eastAsia="ru-RU" w:bidi="ru-RU"/>
        </w:rPr>
        <w:t>Мошеннические операции в кредитно-финансовой сфере.</w:t>
      </w:r>
    </w:p>
    <w:p w14:paraId="4B0DB542" w14:textId="77777777" w:rsidR="008808C8" w:rsidRPr="008808C8" w:rsidRDefault="008808C8" w:rsidP="008808C8">
      <w:pPr>
        <w:widowControl w:val="0"/>
        <w:numPr>
          <w:ilvl w:val="0"/>
          <w:numId w:val="12"/>
        </w:numPr>
        <w:tabs>
          <w:tab w:val="left" w:pos="1261"/>
        </w:tabs>
        <w:spacing w:after="0" w:line="360" w:lineRule="auto"/>
        <w:ind w:firstLine="840"/>
        <w:jc w:val="both"/>
        <w:rPr>
          <w:rFonts w:ascii="Times New Roman" w:eastAsia="Times New Roman" w:hAnsi="Times New Roman"/>
          <w:sz w:val="28"/>
          <w:szCs w:val="28"/>
          <w:lang w:eastAsia="ru-RU" w:bidi="ru-RU"/>
        </w:rPr>
      </w:pPr>
      <w:bookmarkStart w:id="35" w:name="bookmark79"/>
      <w:bookmarkEnd w:id="35"/>
      <w:r w:rsidRPr="008808C8">
        <w:rPr>
          <w:rFonts w:ascii="Times New Roman" w:eastAsia="Times New Roman" w:hAnsi="Times New Roman"/>
          <w:color w:val="000000"/>
          <w:sz w:val="28"/>
          <w:szCs w:val="28"/>
          <w:lang w:eastAsia="ru-RU" w:bidi="ru-RU"/>
        </w:rPr>
        <w:lastRenderedPageBreak/>
        <w:t>Аудит ИБ</w:t>
      </w:r>
    </w:p>
    <w:p w14:paraId="4EE80E97" w14:textId="77777777" w:rsidR="001B0845" w:rsidRPr="001B0845" w:rsidRDefault="001B0845" w:rsidP="001B0845">
      <w:pPr>
        <w:pStyle w:val="af0"/>
        <w:tabs>
          <w:tab w:val="left" w:pos="709"/>
          <w:tab w:val="left" w:pos="993"/>
        </w:tabs>
        <w:spacing w:before="240" w:line="288" w:lineRule="auto"/>
        <w:ind w:left="567" w:firstLine="142"/>
        <w:outlineLvl w:val="0"/>
        <w:rPr>
          <w:rFonts w:ascii="Times New Roman" w:hAnsi="Times New Roman"/>
          <w:sz w:val="28"/>
          <w:szCs w:val="28"/>
        </w:rPr>
      </w:pPr>
    </w:p>
    <w:p w14:paraId="0327C127" w14:textId="77777777" w:rsidR="00385BAD" w:rsidRDefault="00CA4800" w:rsidP="00CC0C7B">
      <w:pPr>
        <w:tabs>
          <w:tab w:val="left" w:pos="709"/>
          <w:tab w:val="left" w:pos="993"/>
        </w:tabs>
        <w:spacing w:before="240" w:line="360" w:lineRule="auto"/>
        <w:jc w:val="center"/>
        <w:outlineLvl w:val="0"/>
        <w:rPr>
          <w:rFonts w:ascii="Times New Roman" w:eastAsia="Times New Roman" w:hAnsi="Times New Roman"/>
          <w:b/>
          <w:i/>
          <w:sz w:val="28"/>
          <w:szCs w:val="28"/>
        </w:rPr>
      </w:pPr>
      <w:bookmarkStart w:id="36" w:name="_Toc6483902"/>
      <w:bookmarkStart w:id="37" w:name="_Toc72164621"/>
      <w:r w:rsidRPr="00D63B99">
        <w:rPr>
          <w:rFonts w:ascii="Times New Roman" w:eastAsia="Times New Roman" w:hAnsi="Times New Roman"/>
          <w:b/>
          <w:i/>
          <w:sz w:val="28"/>
          <w:szCs w:val="28"/>
        </w:rPr>
        <w:t xml:space="preserve">Примерный перечень тем </w:t>
      </w:r>
      <w:r w:rsidR="001E59E6" w:rsidRPr="00D63B99">
        <w:rPr>
          <w:rFonts w:ascii="Times New Roman" w:eastAsia="Times New Roman" w:hAnsi="Times New Roman"/>
          <w:b/>
          <w:i/>
          <w:sz w:val="28"/>
          <w:szCs w:val="28"/>
        </w:rPr>
        <w:t>докладов с презентациями</w:t>
      </w:r>
      <w:bookmarkEnd w:id="36"/>
      <w:bookmarkEnd w:id="37"/>
    </w:p>
    <w:p w14:paraId="5E8E54FB" w14:textId="77777777" w:rsidR="001B0845" w:rsidRPr="001B0845" w:rsidRDefault="001B0845">
      <w:pPr>
        <w:widowControl w:val="0"/>
        <w:numPr>
          <w:ilvl w:val="0"/>
          <w:numId w:val="8"/>
        </w:numPr>
        <w:tabs>
          <w:tab w:val="left" w:pos="1282"/>
        </w:tabs>
        <w:spacing w:after="0" w:line="360" w:lineRule="auto"/>
        <w:rPr>
          <w:rFonts w:ascii="Times New Roman" w:eastAsia="Times New Roman" w:hAnsi="Times New Roman"/>
          <w:sz w:val="28"/>
          <w:szCs w:val="28"/>
          <w:lang w:eastAsia="ru-RU" w:bidi="ru-RU"/>
        </w:rPr>
      </w:pPr>
      <w:r w:rsidRPr="001B0845">
        <w:rPr>
          <w:rFonts w:ascii="Times New Roman" w:eastAsia="Times New Roman" w:hAnsi="Times New Roman"/>
          <w:color w:val="000000"/>
          <w:sz w:val="28"/>
          <w:szCs w:val="28"/>
          <w:lang w:eastAsia="ru-RU" w:bidi="ru-RU"/>
        </w:rPr>
        <w:t>Международные и национальные российские стандарты по информационной безопасности.</w:t>
      </w:r>
    </w:p>
    <w:p w14:paraId="155EFFD2" w14:textId="77777777" w:rsidR="001B0845" w:rsidRPr="001B0845" w:rsidRDefault="001B0845">
      <w:pPr>
        <w:widowControl w:val="0"/>
        <w:numPr>
          <w:ilvl w:val="0"/>
          <w:numId w:val="8"/>
        </w:numPr>
        <w:tabs>
          <w:tab w:val="left" w:pos="1282"/>
        </w:tabs>
        <w:spacing w:after="0" w:line="360" w:lineRule="auto"/>
        <w:rPr>
          <w:rFonts w:ascii="Times New Roman" w:eastAsia="Times New Roman" w:hAnsi="Times New Roman"/>
          <w:sz w:val="28"/>
          <w:szCs w:val="28"/>
          <w:lang w:eastAsia="ru-RU" w:bidi="ru-RU"/>
        </w:rPr>
      </w:pPr>
      <w:bookmarkStart w:id="38" w:name="bookmark81"/>
      <w:bookmarkEnd w:id="38"/>
      <w:r w:rsidRPr="001B0845">
        <w:rPr>
          <w:rFonts w:ascii="Times New Roman" w:eastAsia="Times New Roman" w:hAnsi="Times New Roman"/>
          <w:color w:val="000000"/>
          <w:sz w:val="28"/>
          <w:szCs w:val="28"/>
          <w:lang w:eastAsia="ru-RU" w:bidi="ru-RU"/>
        </w:rPr>
        <w:t>Международные и национальные российские стандарты по управлению информационной безопасностью.</w:t>
      </w:r>
    </w:p>
    <w:p w14:paraId="7888DE92" w14:textId="77777777" w:rsidR="001B0845" w:rsidRPr="001B0845" w:rsidRDefault="001B0845">
      <w:pPr>
        <w:widowControl w:val="0"/>
        <w:numPr>
          <w:ilvl w:val="0"/>
          <w:numId w:val="8"/>
        </w:numPr>
        <w:tabs>
          <w:tab w:val="left" w:pos="1282"/>
        </w:tabs>
        <w:spacing w:after="0" w:line="360" w:lineRule="auto"/>
        <w:rPr>
          <w:rFonts w:ascii="Times New Roman" w:eastAsia="Times New Roman" w:hAnsi="Times New Roman"/>
          <w:sz w:val="28"/>
          <w:szCs w:val="28"/>
          <w:lang w:eastAsia="ru-RU" w:bidi="ru-RU"/>
        </w:rPr>
      </w:pPr>
      <w:bookmarkStart w:id="39" w:name="bookmark82"/>
      <w:bookmarkEnd w:id="39"/>
      <w:r w:rsidRPr="001B0845">
        <w:rPr>
          <w:rFonts w:ascii="Times New Roman" w:eastAsia="Times New Roman" w:hAnsi="Times New Roman"/>
          <w:color w:val="000000"/>
          <w:sz w:val="28"/>
          <w:szCs w:val="28"/>
          <w:lang w:eastAsia="ru-RU" w:bidi="ru-RU"/>
        </w:rPr>
        <w:t>Регулирование ИБ международных карточных платежных систем.</w:t>
      </w:r>
    </w:p>
    <w:p w14:paraId="35CF8B97" w14:textId="77777777" w:rsidR="001B0845" w:rsidRPr="001B0845" w:rsidRDefault="001B0845">
      <w:pPr>
        <w:widowControl w:val="0"/>
        <w:numPr>
          <w:ilvl w:val="0"/>
          <w:numId w:val="8"/>
        </w:numPr>
        <w:tabs>
          <w:tab w:val="left" w:pos="1282"/>
        </w:tabs>
        <w:spacing w:after="0" w:line="360" w:lineRule="auto"/>
        <w:rPr>
          <w:rFonts w:ascii="Times New Roman" w:eastAsia="Times New Roman" w:hAnsi="Times New Roman"/>
          <w:sz w:val="28"/>
          <w:szCs w:val="28"/>
          <w:lang w:eastAsia="ru-RU" w:bidi="ru-RU"/>
        </w:rPr>
      </w:pPr>
      <w:bookmarkStart w:id="40" w:name="bookmark83"/>
      <w:bookmarkEnd w:id="40"/>
      <w:r w:rsidRPr="001B0845">
        <w:rPr>
          <w:rFonts w:ascii="Times New Roman" w:eastAsia="Times New Roman" w:hAnsi="Times New Roman"/>
          <w:color w:val="000000"/>
          <w:sz w:val="28"/>
          <w:szCs w:val="28"/>
          <w:lang w:eastAsia="ru-RU" w:bidi="ru-RU"/>
        </w:rPr>
        <w:t>Требования к обеспечению ИБ в РФ.</w:t>
      </w:r>
    </w:p>
    <w:p w14:paraId="762ADFC4" w14:textId="77777777" w:rsidR="001B0845" w:rsidRPr="001B0845" w:rsidRDefault="001B0845">
      <w:pPr>
        <w:widowControl w:val="0"/>
        <w:numPr>
          <w:ilvl w:val="0"/>
          <w:numId w:val="8"/>
        </w:numPr>
        <w:tabs>
          <w:tab w:val="left" w:pos="1282"/>
        </w:tabs>
        <w:spacing w:after="380" w:line="360" w:lineRule="auto"/>
        <w:rPr>
          <w:rFonts w:ascii="Times New Roman" w:eastAsia="Times New Roman" w:hAnsi="Times New Roman"/>
          <w:sz w:val="28"/>
          <w:szCs w:val="28"/>
          <w:lang w:eastAsia="ru-RU" w:bidi="ru-RU"/>
        </w:rPr>
      </w:pPr>
      <w:bookmarkStart w:id="41" w:name="bookmark84"/>
      <w:bookmarkEnd w:id="41"/>
      <w:r w:rsidRPr="001B0845">
        <w:rPr>
          <w:rFonts w:ascii="Times New Roman" w:eastAsia="Times New Roman" w:hAnsi="Times New Roman"/>
          <w:color w:val="000000"/>
          <w:sz w:val="28"/>
          <w:szCs w:val="28"/>
          <w:lang w:eastAsia="ru-RU" w:bidi="ru-RU"/>
        </w:rPr>
        <w:t>Требования к обеспечению ИБ в финансовых организациях РФ.</w:t>
      </w:r>
    </w:p>
    <w:p w14:paraId="0EF6902B" w14:textId="749073B2" w:rsidR="00BA36BC" w:rsidRDefault="00A827D8" w:rsidP="00CC0C7B">
      <w:pPr>
        <w:spacing w:before="240"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24057732" w14:textId="440AE264" w:rsidR="00A827D8" w:rsidRDefault="00A827D8" w:rsidP="00D0566F">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щих методических рекомендациях Д</w:t>
      </w:r>
      <w:r w:rsidRPr="00A827D8">
        <w:rPr>
          <w:rFonts w:ascii="Times New Roman" w:eastAsia="Times New Roman" w:hAnsi="Times New Roman"/>
          <w:color w:val="000000"/>
          <w:sz w:val="28"/>
          <w:szCs w:val="28"/>
          <w:lang w:eastAsia="ru-RU"/>
        </w:rPr>
        <w:t>епартамента информационной безопасности.</w:t>
      </w:r>
    </w:p>
    <w:p w14:paraId="163A2FAA" w14:textId="77777777" w:rsidR="00FF5178" w:rsidRDefault="00FF5178" w:rsidP="00D0566F">
      <w:pPr>
        <w:spacing w:after="0" w:line="360" w:lineRule="auto"/>
        <w:ind w:left="250" w:firstLine="709"/>
        <w:jc w:val="both"/>
        <w:rPr>
          <w:rFonts w:ascii="Times New Roman" w:eastAsia="Times New Roman" w:hAnsi="Times New Roman"/>
          <w:color w:val="000000"/>
          <w:sz w:val="28"/>
          <w:szCs w:val="28"/>
          <w:lang w:eastAsia="ru-RU"/>
        </w:rPr>
      </w:pPr>
    </w:p>
    <w:p w14:paraId="7C1D90F0" w14:textId="77777777" w:rsidR="004A638A" w:rsidRPr="005179CC" w:rsidRDefault="00B621C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42" w:name="_Toc72164622"/>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42"/>
    </w:p>
    <w:p w14:paraId="21E707D4" w14:textId="77777777" w:rsidR="00090A07" w:rsidRDefault="00090A07" w:rsidP="00D0566F">
      <w:pPr>
        <w:spacing w:line="360" w:lineRule="auto"/>
        <w:ind w:firstLine="709"/>
        <w:jc w:val="both"/>
        <w:rPr>
          <w:rFonts w:ascii="Times New Roman" w:hAnsi="Times New Roman"/>
          <w:sz w:val="28"/>
          <w:szCs w:val="28"/>
        </w:rPr>
      </w:pPr>
    </w:p>
    <w:p w14:paraId="76FBBA50" w14:textId="4FC05E1B" w:rsidR="00B7471E" w:rsidRPr="000304FC" w:rsidRDefault="00B7471E" w:rsidP="00D0566F">
      <w:pPr>
        <w:spacing w:line="360" w:lineRule="auto"/>
        <w:ind w:firstLine="709"/>
        <w:jc w:val="both"/>
        <w:rPr>
          <w:rFonts w:ascii="Times New Roman" w:hAnsi="Times New Roman"/>
          <w:sz w:val="28"/>
          <w:szCs w:val="28"/>
        </w:rPr>
      </w:pPr>
      <w:r w:rsidRPr="000304FC">
        <w:rPr>
          <w:rFonts w:ascii="Times New Roman" w:hAnsi="Times New Roman"/>
          <w:sz w:val="28"/>
          <w:szCs w:val="28"/>
        </w:rPr>
        <w:t xml:space="preserve">Перечень компетенций, формируемых в процессе освоения дисциплины содержится в Разделе 2. </w:t>
      </w:r>
      <w:r w:rsidRPr="00913888">
        <w:rPr>
          <w:rFonts w:ascii="Times New Roman" w:hAnsi="Times New Roman"/>
          <w:sz w:val="28"/>
          <w:szCs w:val="28"/>
        </w:rPr>
        <w:t>«</w:t>
      </w:r>
      <w:r w:rsidR="00913888" w:rsidRPr="00913888">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913888">
        <w:rPr>
          <w:rFonts w:ascii="Times New Roman" w:hAnsi="Times New Roman"/>
          <w:sz w:val="28"/>
          <w:szCs w:val="28"/>
        </w:rPr>
        <w:t>».</w:t>
      </w:r>
      <w:r w:rsidRPr="000304FC">
        <w:rPr>
          <w:rFonts w:ascii="Times New Roman" w:hAnsi="Times New Roman"/>
          <w:sz w:val="28"/>
          <w:szCs w:val="28"/>
        </w:rPr>
        <w:t xml:space="preserve"> </w:t>
      </w:r>
    </w:p>
    <w:p w14:paraId="4D6CA12A" w14:textId="77777777" w:rsidR="00B7471E" w:rsidRDefault="00B7471E" w:rsidP="00D0566F">
      <w:pPr>
        <w:ind w:firstLine="284"/>
        <w:jc w:val="both"/>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0AC7C0EC" w:rsidR="00913888"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lastRenderedPageBreak/>
        <w:t xml:space="preserve">Таблица </w:t>
      </w:r>
      <w:r w:rsidR="00554BE0" w:rsidRPr="004C418B">
        <w:rPr>
          <w:rFonts w:ascii="Times New Roman" w:eastAsia="Times New Roman" w:hAnsi="Times New Roman"/>
          <w:bCs/>
          <w:sz w:val="24"/>
          <w:szCs w:val="24"/>
        </w:rPr>
        <w:t>5</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10"/>
        <w:gridCol w:w="3281"/>
        <w:gridCol w:w="2531"/>
      </w:tblGrid>
      <w:tr w:rsidR="00280C0E" w:rsidRPr="000304FC" w14:paraId="43EB5098" w14:textId="77777777" w:rsidTr="00071D88">
        <w:trPr>
          <w:trHeight w:val="1148"/>
        </w:trPr>
        <w:tc>
          <w:tcPr>
            <w:tcW w:w="1951" w:type="dxa"/>
            <w:tcBorders>
              <w:top w:val="single" w:sz="4" w:space="0" w:color="auto"/>
              <w:left w:val="single" w:sz="4" w:space="0" w:color="auto"/>
              <w:bottom w:val="single" w:sz="4" w:space="0" w:color="auto"/>
              <w:right w:val="single" w:sz="4" w:space="0" w:color="auto"/>
            </w:tcBorders>
            <w:hideMark/>
          </w:tcPr>
          <w:p w14:paraId="6517A5D6" w14:textId="77777777" w:rsidR="00280C0E" w:rsidRPr="000304FC" w:rsidRDefault="00280C0E" w:rsidP="00DA6AE3">
            <w:pPr>
              <w:spacing w:after="0"/>
              <w:jc w:val="both"/>
              <w:rPr>
                <w:rFonts w:ascii="Times New Roman" w:hAnsi="Times New Roman"/>
                <w:sz w:val="24"/>
                <w:szCs w:val="24"/>
              </w:rPr>
            </w:pPr>
            <w:r w:rsidRPr="00280C0E">
              <w:rPr>
                <w:rFonts w:ascii="Times New Roman" w:hAnsi="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14:paraId="5741FF59"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Наименование индикаторов достижения компетенции</w:t>
            </w:r>
          </w:p>
        </w:tc>
        <w:tc>
          <w:tcPr>
            <w:tcW w:w="3281" w:type="dxa"/>
            <w:tcBorders>
              <w:top w:val="single" w:sz="4" w:space="0" w:color="auto"/>
              <w:left w:val="single" w:sz="4" w:space="0" w:color="auto"/>
              <w:bottom w:val="single" w:sz="4" w:space="0" w:color="auto"/>
              <w:right w:val="single" w:sz="4" w:space="0" w:color="auto"/>
            </w:tcBorders>
          </w:tcPr>
          <w:p w14:paraId="19EDD5CC"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Результаты обучения (умения и знания), соотнесенные и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Типовые контрольные  задания</w:t>
            </w:r>
          </w:p>
        </w:tc>
      </w:tr>
      <w:tr w:rsidR="008808C8" w:rsidRPr="000304FC" w14:paraId="5F9CFDB8" w14:textId="77777777" w:rsidTr="002E577B">
        <w:trPr>
          <w:trHeight w:val="271"/>
        </w:trPr>
        <w:tc>
          <w:tcPr>
            <w:tcW w:w="1951" w:type="dxa"/>
            <w:vMerge w:val="restart"/>
            <w:tcBorders>
              <w:top w:val="single" w:sz="4" w:space="0" w:color="auto"/>
              <w:left w:val="single" w:sz="4" w:space="0" w:color="auto"/>
            </w:tcBorders>
            <w:shd w:val="clear" w:color="auto" w:fill="FFFFFF"/>
          </w:tcPr>
          <w:p w14:paraId="28B8BEA1" w14:textId="77777777" w:rsidR="008808C8" w:rsidRPr="00FF5178" w:rsidRDefault="008808C8" w:rsidP="008808C8">
            <w:pPr>
              <w:pStyle w:val="aff"/>
              <w:spacing w:line="240" w:lineRule="auto"/>
              <w:ind w:firstLine="0"/>
              <w:rPr>
                <w:b/>
                <w:bCs/>
                <w:sz w:val="24"/>
                <w:szCs w:val="24"/>
              </w:rPr>
            </w:pPr>
            <w:r w:rsidRPr="00FF5178">
              <w:rPr>
                <w:b/>
                <w:bCs/>
                <w:color w:val="000000"/>
                <w:sz w:val="24"/>
                <w:szCs w:val="24"/>
              </w:rPr>
              <w:t>УК-7</w:t>
            </w:r>
          </w:p>
          <w:p w14:paraId="7EF1DB88" w14:textId="4BFA4CCF" w:rsidR="008808C8" w:rsidRPr="00FF5178" w:rsidRDefault="008808C8" w:rsidP="008808C8">
            <w:pPr>
              <w:spacing w:after="120" w:line="240" w:lineRule="auto"/>
              <w:rPr>
                <w:rFonts w:ascii="Times New Roman" w:hAnsi="Times New Roman"/>
                <w:sz w:val="24"/>
                <w:szCs w:val="24"/>
              </w:rPr>
            </w:pPr>
            <w:r w:rsidRPr="00FF5178">
              <w:rPr>
                <w:rFonts w:ascii="Times New Roman" w:hAnsi="Times New Roman"/>
                <w:color w:val="000000"/>
                <w:sz w:val="24"/>
                <w:szCs w:val="24"/>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410" w:type="dxa"/>
            <w:tcBorders>
              <w:top w:val="single" w:sz="4" w:space="0" w:color="auto"/>
              <w:left w:val="single" w:sz="4" w:space="0" w:color="auto"/>
              <w:bottom w:val="single" w:sz="4" w:space="0" w:color="auto"/>
            </w:tcBorders>
            <w:shd w:val="clear" w:color="auto" w:fill="FFFFFF"/>
          </w:tcPr>
          <w:p w14:paraId="510BD1DC" w14:textId="419F6C06" w:rsidR="00111F59" w:rsidRPr="00FF5178" w:rsidRDefault="00111F59" w:rsidP="00111F59">
            <w:pPr>
              <w:pStyle w:val="aff"/>
              <w:spacing w:line="240" w:lineRule="auto"/>
              <w:ind w:firstLine="0"/>
              <w:rPr>
                <w:sz w:val="24"/>
                <w:szCs w:val="24"/>
              </w:rPr>
            </w:pPr>
            <w:r w:rsidRPr="00FF5178">
              <w:rPr>
                <w:b/>
                <w:bCs/>
                <w:color w:val="000000"/>
                <w:sz w:val="24"/>
                <w:szCs w:val="24"/>
              </w:rPr>
              <w:t>Индикатор 1</w:t>
            </w:r>
          </w:p>
          <w:p w14:paraId="127ED922" w14:textId="4B352651" w:rsidR="008808C8" w:rsidRPr="00FF5178" w:rsidRDefault="008808C8" w:rsidP="008808C8">
            <w:pPr>
              <w:pStyle w:val="aff"/>
              <w:tabs>
                <w:tab w:val="left" w:pos="1997"/>
              </w:tabs>
              <w:spacing w:line="240" w:lineRule="auto"/>
              <w:ind w:firstLine="0"/>
              <w:rPr>
                <w:sz w:val="24"/>
                <w:szCs w:val="24"/>
              </w:rPr>
            </w:pPr>
            <w:r w:rsidRPr="00FF5178">
              <w:rPr>
                <w:color w:val="000000"/>
                <w:sz w:val="24"/>
                <w:szCs w:val="24"/>
              </w:rPr>
              <w:t>Выявляет</w:t>
            </w:r>
            <w:r w:rsidRPr="00FF5178">
              <w:rPr>
                <w:color w:val="000000"/>
                <w:sz w:val="24"/>
                <w:szCs w:val="24"/>
              </w:rPr>
              <w:tab/>
              <w:t>и</w:t>
            </w:r>
          </w:p>
          <w:p w14:paraId="275CA327" w14:textId="77777777" w:rsidR="008808C8" w:rsidRPr="00FF5178" w:rsidRDefault="008808C8" w:rsidP="008808C8">
            <w:pPr>
              <w:pStyle w:val="aff"/>
              <w:tabs>
                <w:tab w:val="left" w:pos="2026"/>
              </w:tabs>
              <w:spacing w:line="240" w:lineRule="auto"/>
              <w:ind w:firstLine="0"/>
              <w:rPr>
                <w:sz w:val="24"/>
                <w:szCs w:val="24"/>
              </w:rPr>
            </w:pPr>
            <w:r w:rsidRPr="00FF5178">
              <w:rPr>
                <w:color w:val="000000"/>
                <w:sz w:val="24"/>
                <w:szCs w:val="24"/>
              </w:rPr>
              <w:t>устраняет проблемы, связанные</w:t>
            </w:r>
            <w:r w:rsidRPr="00FF5178">
              <w:rPr>
                <w:color w:val="000000"/>
                <w:sz w:val="24"/>
                <w:szCs w:val="24"/>
              </w:rPr>
              <w:tab/>
              <w:t>с</w:t>
            </w:r>
          </w:p>
          <w:p w14:paraId="27EBD2AE" w14:textId="77777777" w:rsidR="008808C8" w:rsidRPr="00FF5178" w:rsidRDefault="008808C8" w:rsidP="008808C8">
            <w:pPr>
              <w:pStyle w:val="aff"/>
              <w:tabs>
                <w:tab w:val="left" w:pos="1954"/>
              </w:tabs>
              <w:spacing w:line="240" w:lineRule="auto"/>
              <w:ind w:firstLine="0"/>
              <w:rPr>
                <w:sz w:val="24"/>
                <w:szCs w:val="24"/>
              </w:rPr>
            </w:pPr>
            <w:r w:rsidRPr="00FF5178">
              <w:rPr>
                <w:color w:val="000000"/>
                <w:sz w:val="24"/>
                <w:szCs w:val="24"/>
              </w:rPr>
              <w:t>нарушениями техники безопасности</w:t>
            </w:r>
            <w:r w:rsidRPr="00FF5178">
              <w:rPr>
                <w:color w:val="000000"/>
                <w:sz w:val="24"/>
                <w:szCs w:val="24"/>
              </w:rPr>
              <w:tab/>
              <w:t>на</w:t>
            </w:r>
          </w:p>
          <w:p w14:paraId="1CFE29F1" w14:textId="77777777" w:rsidR="008808C8" w:rsidRPr="00FF5178" w:rsidRDefault="008808C8" w:rsidP="008808C8">
            <w:pPr>
              <w:pStyle w:val="aff"/>
              <w:tabs>
                <w:tab w:val="left" w:pos="1550"/>
              </w:tabs>
              <w:spacing w:line="240" w:lineRule="auto"/>
              <w:ind w:firstLine="0"/>
              <w:rPr>
                <w:sz w:val="24"/>
                <w:szCs w:val="24"/>
              </w:rPr>
            </w:pPr>
            <w:r w:rsidRPr="00FF5178">
              <w:rPr>
                <w:color w:val="000000"/>
                <w:sz w:val="24"/>
                <w:szCs w:val="24"/>
              </w:rPr>
              <w:t>рабочем</w:t>
            </w:r>
            <w:r w:rsidRPr="00FF5178">
              <w:rPr>
                <w:color w:val="000000"/>
                <w:sz w:val="24"/>
                <w:szCs w:val="24"/>
              </w:rPr>
              <w:tab/>
              <w:t>месте,</w:t>
            </w:r>
          </w:p>
          <w:p w14:paraId="1F7FEA77" w14:textId="5D9BB606" w:rsidR="008808C8" w:rsidRPr="00FF5178" w:rsidRDefault="008808C8" w:rsidP="008808C8">
            <w:pPr>
              <w:spacing w:after="120" w:line="240" w:lineRule="auto"/>
              <w:rPr>
                <w:rFonts w:ascii="Times New Roman" w:hAnsi="Times New Roman"/>
                <w:sz w:val="24"/>
              </w:rPr>
            </w:pPr>
            <w:r w:rsidRPr="00FF5178">
              <w:rPr>
                <w:rFonts w:ascii="Times New Roman" w:hAnsi="Times New Roman"/>
                <w:color w:val="000000"/>
                <w:sz w:val="24"/>
                <w:szCs w:val="24"/>
              </w:rPr>
              <w:t>обеспечивая безопасные условия труда.</w:t>
            </w:r>
          </w:p>
        </w:tc>
        <w:tc>
          <w:tcPr>
            <w:tcW w:w="3281" w:type="dxa"/>
            <w:tcBorders>
              <w:top w:val="single" w:sz="4" w:space="0" w:color="auto"/>
              <w:left w:val="single" w:sz="4" w:space="0" w:color="auto"/>
              <w:bottom w:val="single" w:sz="4" w:space="0" w:color="auto"/>
            </w:tcBorders>
            <w:shd w:val="clear" w:color="auto" w:fill="FFFFFF"/>
          </w:tcPr>
          <w:p w14:paraId="39A2FC37" w14:textId="77777777" w:rsidR="008808C8" w:rsidRPr="00FF5178" w:rsidRDefault="008808C8" w:rsidP="008808C8">
            <w:pPr>
              <w:pStyle w:val="aff"/>
              <w:spacing w:line="240" w:lineRule="auto"/>
              <w:ind w:firstLine="0"/>
              <w:jc w:val="both"/>
              <w:rPr>
                <w:sz w:val="24"/>
                <w:szCs w:val="24"/>
              </w:rPr>
            </w:pPr>
            <w:r w:rsidRPr="00FF5178">
              <w:rPr>
                <w:b/>
                <w:bCs/>
                <w:color w:val="000000"/>
                <w:sz w:val="24"/>
                <w:szCs w:val="24"/>
              </w:rPr>
              <w:t xml:space="preserve">Знать </w:t>
            </w:r>
            <w:r w:rsidRPr="00FF5178">
              <w:rPr>
                <w:color w:val="000000"/>
                <w:sz w:val="24"/>
                <w:szCs w:val="24"/>
              </w:rPr>
              <w:t>основные требования к технике безопасности на рабочем месте, безопасным условиям труда.</w:t>
            </w:r>
          </w:p>
          <w:p w14:paraId="43C49832" w14:textId="6BA48BB9" w:rsidR="008808C8" w:rsidRPr="00FF5178" w:rsidRDefault="008808C8" w:rsidP="008808C8">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FF5178">
              <w:rPr>
                <w:rFonts w:ascii="Times New Roman" w:hAnsi="Times New Roman"/>
                <w:b/>
                <w:bCs/>
                <w:color w:val="000000"/>
                <w:sz w:val="24"/>
                <w:szCs w:val="24"/>
              </w:rPr>
              <w:t xml:space="preserve">Уметь </w:t>
            </w:r>
            <w:r w:rsidRPr="00FF5178">
              <w:rPr>
                <w:rFonts w:ascii="Times New Roman" w:hAnsi="Times New Roman"/>
                <w:color w:val="000000"/>
                <w:sz w:val="24"/>
                <w:szCs w:val="24"/>
              </w:rPr>
              <w:t>выявлять и устранять проблемы, связанные с нарушениями техники безопасности на рабочем месте,</w:t>
            </w:r>
            <w:r w:rsidR="00CB7EBF" w:rsidRPr="00FF5178">
              <w:rPr>
                <w:rFonts w:ascii="Times New Roman" w:hAnsi="Times New Roman"/>
                <w:color w:val="000000"/>
                <w:sz w:val="24"/>
                <w:szCs w:val="24"/>
              </w:rPr>
              <w:t xml:space="preserve"> обеспечивая безопасные условия труда</w:t>
            </w:r>
          </w:p>
        </w:tc>
        <w:tc>
          <w:tcPr>
            <w:tcW w:w="2531" w:type="dxa"/>
            <w:tcBorders>
              <w:top w:val="single" w:sz="4" w:space="0" w:color="auto"/>
              <w:left w:val="single" w:sz="4" w:space="0" w:color="auto"/>
              <w:bottom w:val="single" w:sz="4" w:space="0" w:color="auto"/>
              <w:right w:val="single" w:sz="4" w:space="0" w:color="auto"/>
            </w:tcBorders>
            <w:shd w:val="clear" w:color="auto" w:fill="FFFFFF"/>
          </w:tcPr>
          <w:p w14:paraId="28B05931" w14:textId="77777777" w:rsidR="00CB7EBF" w:rsidRPr="00FF5178" w:rsidRDefault="00CB7EBF" w:rsidP="00CB7EBF">
            <w:pPr>
              <w:pStyle w:val="aff"/>
              <w:spacing w:line="240" w:lineRule="auto"/>
              <w:ind w:firstLine="0"/>
              <w:rPr>
                <w:sz w:val="24"/>
                <w:szCs w:val="24"/>
              </w:rPr>
            </w:pPr>
            <w:r w:rsidRPr="00FF5178">
              <w:rPr>
                <w:b/>
                <w:bCs/>
                <w:color w:val="000000"/>
                <w:sz w:val="24"/>
                <w:szCs w:val="24"/>
              </w:rPr>
              <w:t>Задание 1</w:t>
            </w:r>
          </w:p>
          <w:p w14:paraId="79934E47" w14:textId="31FEFFFA" w:rsidR="00CB7EBF" w:rsidRPr="00FF5178" w:rsidRDefault="00CB7EBF" w:rsidP="00CB7EBF">
            <w:pPr>
              <w:pStyle w:val="aff"/>
              <w:tabs>
                <w:tab w:val="left" w:pos="1949"/>
              </w:tabs>
              <w:spacing w:line="240" w:lineRule="auto"/>
              <w:ind w:firstLine="0"/>
              <w:rPr>
                <w:b/>
                <w:bCs/>
                <w:color w:val="000000"/>
                <w:sz w:val="24"/>
                <w:szCs w:val="24"/>
              </w:rPr>
            </w:pPr>
            <w:r w:rsidRPr="00FF5178">
              <w:rPr>
                <w:color w:val="000000"/>
                <w:sz w:val="24"/>
                <w:szCs w:val="24"/>
              </w:rPr>
              <w:t xml:space="preserve">Составить план контроля соблюдения техники безопасности на рабочем месте </w:t>
            </w:r>
            <w:r w:rsidRPr="00FF5178">
              <w:rPr>
                <w:b/>
                <w:bCs/>
                <w:color w:val="000000"/>
                <w:sz w:val="24"/>
                <w:szCs w:val="24"/>
              </w:rPr>
              <w:t>Задание 2</w:t>
            </w:r>
          </w:p>
          <w:p w14:paraId="7767AE77" w14:textId="6E249365" w:rsidR="008808C8" w:rsidRPr="00FF5178" w:rsidRDefault="00CB7EBF" w:rsidP="002E577B">
            <w:pPr>
              <w:pStyle w:val="aff"/>
              <w:tabs>
                <w:tab w:val="left" w:pos="1949"/>
              </w:tabs>
              <w:spacing w:line="240" w:lineRule="auto"/>
              <w:ind w:firstLine="0"/>
              <w:rPr>
                <w:sz w:val="24"/>
              </w:rPr>
            </w:pPr>
            <w:r w:rsidRPr="00FF5178">
              <w:rPr>
                <w:color w:val="000000"/>
                <w:sz w:val="24"/>
                <w:szCs w:val="24"/>
              </w:rPr>
              <w:t>Продемонстрировать методы повышения эффективности собственной деятельности</w:t>
            </w:r>
            <w:r w:rsidRPr="00FF5178">
              <w:rPr>
                <w:b/>
                <w:bCs/>
                <w:color w:val="000000"/>
                <w:sz w:val="24"/>
                <w:szCs w:val="24"/>
              </w:rPr>
              <w:t xml:space="preserve"> </w:t>
            </w:r>
          </w:p>
        </w:tc>
      </w:tr>
      <w:tr w:rsidR="00CB7EBF" w:rsidRPr="000304FC" w14:paraId="6A03337A" w14:textId="77777777" w:rsidTr="002E577B">
        <w:trPr>
          <w:trHeight w:val="2971"/>
        </w:trPr>
        <w:tc>
          <w:tcPr>
            <w:tcW w:w="1951" w:type="dxa"/>
            <w:vMerge/>
            <w:tcBorders>
              <w:left w:val="single" w:sz="4" w:space="0" w:color="auto"/>
            </w:tcBorders>
          </w:tcPr>
          <w:p w14:paraId="24BE6AAA" w14:textId="77777777" w:rsidR="00CB7EBF" w:rsidRPr="00FF5178" w:rsidRDefault="00CB7EBF" w:rsidP="00CB7EBF">
            <w:pPr>
              <w:spacing w:after="120" w:line="240" w:lineRule="auto"/>
              <w:jc w:val="both"/>
              <w:rPr>
                <w:rFonts w:ascii="Times New Roman" w:hAnsi="Times New Roman"/>
                <w:sz w:val="24"/>
                <w:szCs w:val="24"/>
              </w:rPr>
            </w:pPr>
          </w:p>
        </w:tc>
        <w:tc>
          <w:tcPr>
            <w:tcW w:w="2410" w:type="dxa"/>
            <w:tcBorders>
              <w:top w:val="single" w:sz="4" w:space="0" w:color="auto"/>
            </w:tcBorders>
            <w:shd w:val="clear" w:color="auto" w:fill="FFFFFF"/>
          </w:tcPr>
          <w:p w14:paraId="1D0F6EDB" w14:textId="5DE58B1E" w:rsidR="00111F59" w:rsidRPr="00FF5178" w:rsidRDefault="00111F59" w:rsidP="00111F59">
            <w:pPr>
              <w:pStyle w:val="aff"/>
              <w:spacing w:line="240" w:lineRule="auto"/>
              <w:ind w:firstLine="0"/>
              <w:rPr>
                <w:sz w:val="24"/>
                <w:szCs w:val="24"/>
              </w:rPr>
            </w:pPr>
            <w:r w:rsidRPr="00FF5178">
              <w:rPr>
                <w:b/>
                <w:bCs/>
                <w:color w:val="000000"/>
                <w:sz w:val="24"/>
                <w:szCs w:val="24"/>
              </w:rPr>
              <w:t>Индикатор 2</w:t>
            </w:r>
          </w:p>
          <w:p w14:paraId="4DAAA93F" w14:textId="6BCFC6ED" w:rsidR="00CB7EBF" w:rsidRPr="00FF5178" w:rsidRDefault="00CB7EBF" w:rsidP="00CB7EBF">
            <w:pPr>
              <w:pStyle w:val="aff"/>
              <w:tabs>
                <w:tab w:val="left" w:pos="730"/>
              </w:tabs>
              <w:spacing w:line="240" w:lineRule="auto"/>
              <w:ind w:firstLine="0"/>
              <w:rPr>
                <w:sz w:val="24"/>
                <w:szCs w:val="24"/>
              </w:rPr>
            </w:pPr>
            <w:r w:rsidRPr="00FF5178">
              <w:rPr>
                <w:color w:val="000000"/>
                <w:sz w:val="24"/>
                <w:szCs w:val="24"/>
              </w:rPr>
              <w:t>Осуществляет</w:t>
            </w:r>
          </w:p>
          <w:p w14:paraId="272BB86B" w14:textId="77777777" w:rsidR="00CB7EBF" w:rsidRPr="00FF5178" w:rsidRDefault="00CB7EBF" w:rsidP="00CB7EBF">
            <w:pPr>
              <w:pStyle w:val="aff"/>
              <w:tabs>
                <w:tab w:val="left" w:pos="1910"/>
              </w:tabs>
              <w:spacing w:line="240" w:lineRule="auto"/>
              <w:ind w:firstLine="0"/>
              <w:rPr>
                <w:sz w:val="24"/>
                <w:szCs w:val="24"/>
              </w:rPr>
            </w:pPr>
            <w:r w:rsidRPr="00FF5178">
              <w:rPr>
                <w:color w:val="000000"/>
                <w:sz w:val="24"/>
                <w:szCs w:val="24"/>
              </w:rPr>
              <w:t>выполнение мероприятий</w:t>
            </w:r>
            <w:r w:rsidRPr="00FF5178">
              <w:rPr>
                <w:color w:val="000000"/>
                <w:sz w:val="24"/>
                <w:szCs w:val="24"/>
              </w:rPr>
              <w:tab/>
              <w:t>по</w:t>
            </w:r>
          </w:p>
          <w:p w14:paraId="534EB53D" w14:textId="77777777" w:rsidR="00CB7EBF" w:rsidRPr="00FF5178" w:rsidRDefault="00CB7EBF" w:rsidP="00CB7EBF">
            <w:pPr>
              <w:pStyle w:val="aff"/>
              <w:tabs>
                <w:tab w:val="left" w:pos="1915"/>
              </w:tabs>
              <w:spacing w:line="240" w:lineRule="auto"/>
              <w:ind w:firstLine="0"/>
              <w:rPr>
                <w:sz w:val="24"/>
                <w:szCs w:val="24"/>
              </w:rPr>
            </w:pPr>
            <w:r w:rsidRPr="00FF5178">
              <w:rPr>
                <w:color w:val="000000"/>
                <w:sz w:val="24"/>
                <w:szCs w:val="24"/>
              </w:rPr>
              <w:t>защите населения и территорий</w:t>
            </w:r>
            <w:r w:rsidRPr="00FF5178">
              <w:rPr>
                <w:color w:val="000000"/>
                <w:sz w:val="24"/>
                <w:szCs w:val="24"/>
              </w:rPr>
              <w:tab/>
              <w:t>в</w:t>
            </w:r>
          </w:p>
          <w:p w14:paraId="2A1CD7AA" w14:textId="0D8BD33C" w:rsidR="00CB7EBF" w:rsidRPr="00FF5178" w:rsidRDefault="00CB7EBF" w:rsidP="00CB7EBF">
            <w:pPr>
              <w:pStyle w:val="aff"/>
              <w:spacing w:line="240" w:lineRule="auto"/>
              <w:ind w:firstLine="0"/>
              <w:rPr>
                <w:b/>
                <w:sz w:val="24"/>
                <w:szCs w:val="24"/>
              </w:rPr>
            </w:pPr>
            <w:r w:rsidRPr="00FF5178">
              <w:rPr>
                <w:color w:val="000000"/>
                <w:sz w:val="24"/>
                <w:szCs w:val="24"/>
              </w:rPr>
              <w:t>чрезвычайных ситуациях и военных конфликтах.</w:t>
            </w:r>
          </w:p>
        </w:tc>
        <w:tc>
          <w:tcPr>
            <w:tcW w:w="3281" w:type="dxa"/>
            <w:tcBorders>
              <w:top w:val="single" w:sz="4" w:space="0" w:color="auto"/>
              <w:left w:val="single" w:sz="4" w:space="0" w:color="auto"/>
            </w:tcBorders>
            <w:shd w:val="clear" w:color="auto" w:fill="FFFFFF"/>
          </w:tcPr>
          <w:p w14:paraId="483351C1" w14:textId="77777777" w:rsidR="00CB7EBF" w:rsidRPr="00FF5178" w:rsidRDefault="00CB7EBF" w:rsidP="00CB7EBF">
            <w:pPr>
              <w:pStyle w:val="aff"/>
              <w:spacing w:line="240" w:lineRule="auto"/>
              <w:ind w:firstLine="0"/>
              <w:rPr>
                <w:sz w:val="24"/>
                <w:szCs w:val="24"/>
              </w:rPr>
            </w:pPr>
            <w:r w:rsidRPr="00FF5178">
              <w:rPr>
                <w:b/>
                <w:bCs/>
                <w:color w:val="000000"/>
                <w:sz w:val="24"/>
                <w:szCs w:val="24"/>
              </w:rPr>
              <w:t xml:space="preserve">Знать </w:t>
            </w:r>
            <w:r w:rsidRPr="00FF5178">
              <w:rPr>
                <w:color w:val="000000"/>
                <w:sz w:val="24"/>
                <w:szCs w:val="24"/>
              </w:rPr>
              <w:t>основные мероприятия по защите населения и территорий в чрезвычайных ситуациях и военных конфликтах.</w:t>
            </w:r>
          </w:p>
          <w:p w14:paraId="11A3583C" w14:textId="73D4325A" w:rsidR="00CB7EBF" w:rsidRPr="00FF5178" w:rsidRDefault="00CB7EBF" w:rsidP="00CB7EBF">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FF5178">
              <w:rPr>
                <w:rFonts w:ascii="Times New Roman" w:hAnsi="Times New Roman"/>
                <w:b/>
                <w:bCs/>
                <w:color w:val="000000"/>
                <w:sz w:val="24"/>
                <w:szCs w:val="24"/>
              </w:rPr>
              <w:t xml:space="preserve">Уметь </w:t>
            </w:r>
            <w:r w:rsidRPr="00FF5178">
              <w:rPr>
                <w:rFonts w:ascii="Times New Roman" w:hAnsi="Times New Roman"/>
                <w:color w:val="000000"/>
                <w:sz w:val="24"/>
                <w:szCs w:val="24"/>
              </w:rPr>
              <w:t>проводить мероприятия по защите населения и территорий в чрезвычайных ситуациях и военных конфликтах.</w:t>
            </w:r>
          </w:p>
        </w:tc>
        <w:tc>
          <w:tcPr>
            <w:tcW w:w="2531" w:type="dxa"/>
            <w:tcBorders>
              <w:top w:val="single" w:sz="4" w:space="0" w:color="auto"/>
              <w:left w:val="single" w:sz="4" w:space="0" w:color="auto"/>
              <w:right w:val="single" w:sz="4" w:space="0" w:color="auto"/>
            </w:tcBorders>
            <w:shd w:val="clear" w:color="auto" w:fill="FFFFFF"/>
          </w:tcPr>
          <w:p w14:paraId="2AA64550" w14:textId="77777777" w:rsidR="00CB7EBF" w:rsidRPr="00FF5178" w:rsidRDefault="00CB7EBF" w:rsidP="00CB7EBF">
            <w:pPr>
              <w:pStyle w:val="aff"/>
              <w:spacing w:line="240" w:lineRule="auto"/>
              <w:ind w:firstLine="0"/>
              <w:rPr>
                <w:sz w:val="24"/>
                <w:szCs w:val="24"/>
              </w:rPr>
            </w:pPr>
            <w:r w:rsidRPr="00FF5178">
              <w:rPr>
                <w:b/>
                <w:bCs/>
                <w:color w:val="000000"/>
                <w:sz w:val="24"/>
                <w:szCs w:val="24"/>
              </w:rPr>
              <w:t>Задание 1</w:t>
            </w:r>
          </w:p>
          <w:p w14:paraId="47BDDDDC" w14:textId="77777777" w:rsidR="00CB7EBF" w:rsidRPr="00FF5178" w:rsidRDefault="00CB7EBF" w:rsidP="00CB7EBF">
            <w:pPr>
              <w:pStyle w:val="aff"/>
              <w:tabs>
                <w:tab w:val="left" w:pos="1949"/>
              </w:tabs>
              <w:spacing w:line="240" w:lineRule="auto"/>
              <w:ind w:firstLine="0"/>
              <w:rPr>
                <w:b/>
                <w:bCs/>
                <w:color w:val="000000"/>
                <w:sz w:val="24"/>
                <w:szCs w:val="24"/>
              </w:rPr>
            </w:pPr>
            <w:r w:rsidRPr="00FF5178">
              <w:rPr>
                <w:color w:val="000000"/>
                <w:sz w:val="24"/>
                <w:szCs w:val="24"/>
              </w:rPr>
              <w:t xml:space="preserve">Составить план контроля соблюдения техники безопасности на рабочем месте </w:t>
            </w:r>
            <w:r w:rsidRPr="00FF5178">
              <w:rPr>
                <w:b/>
                <w:bCs/>
                <w:color w:val="000000"/>
                <w:sz w:val="24"/>
                <w:szCs w:val="24"/>
              </w:rPr>
              <w:t>Задание 2</w:t>
            </w:r>
          </w:p>
          <w:p w14:paraId="731AE655" w14:textId="574ADD9C" w:rsidR="00CB7EBF" w:rsidRPr="00FF5178" w:rsidRDefault="00CB7EBF" w:rsidP="002E577B">
            <w:pPr>
              <w:pStyle w:val="aff"/>
              <w:tabs>
                <w:tab w:val="left" w:pos="1949"/>
              </w:tabs>
              <w:spacing w:line="240" w:lineRule="auto"/>
              <w:ind w:firstLine="0"/>
              <w:rPr>
                <w:sz w:val="24"/>
                <w:szCs w:val="24"/>
              </w:rPr>
            </w:pPr>
            <w:r w:rsidRPr="00FF5178">
              <w:rPr>
                <w:color w:val="000000"/>
                <w:sz w:val="24"/>
                <w:szCs w:val="24"/>
              </w:rPr>
              <w:t>Продемонстрировать методы повышения эффективности собственной деятельности</w:t>
            </w:r>
            <w:r w:rsidRPr="00FF5178">
              <w:rPr>
                <w:b/>
                <w:bCs/>
                <w:color w:val="000000"/>
                <w:sz w:val="24"/>
                <w:szCs w:val="24"/>
              </w:rPr>
              <w:t xml:space="preserve"> </w:t>
            </w:r>
          </w:p>
        </w:tc>
      </w:tr>
      <w:tr w:rsidR="00CB7EBF" w:rsidRPr="000304FC" w14:paraId="29FB3DD9" w14:textId="77777777" w:rsidTr="002E577B">
        <w:trPr>
          <w:trHeight w:val="271"/>
        </w:trPr>
        <w:tc>
          <w:tcPr>
            <w:tcW w:w="1951" w:type="dxa"/>
            <w:vMerge/>
            <w:tcBorders>
              <w:left w:val="single" w:sz="4" w:space="0" w:color="auto"/>
            </w:tcBorders>
          </w:tcPr>
          <w:p w14:paraId="0BAD8732" w14:textId="77777777" w:rsidR="00CB7EBF" w:rsidRPr="00FF5178" w:rsidRDefault="00CB7EBF" w:rsidP="00CB7EBF">
            <w:pPr>
              <w:spacing w:after="120" w:line="240" w:lineRule="auto"/>
              <w:jc w:val="both"/>
              <w:rPr>
                <w:rFonts w:ascii="Times New Roman" w:hAnsi="Times New Roman"/>
                <w:sz w:val="24"/>
                <w:szCs w:val="24"/>
              </w:rPr>
            </w:pPr>
          </w:p>
        </w:tc>
        <w:tc>
          <w:tcPr>
            <w:tcW w:w="2410" w:type="dxa"/>
            <w:tcBorders>
              <w:top w:val="single" w:sz="4" w:space="0" w:color="auto"/>
            </w:tcBorders>
            <w:shd w:val="clear" w:color="auto" w:fill="FFFFFF"/>
          </w:tcPr>
          <w:p w14:paraId="6D17D9D1" w14:textId="6B991BE3" w:rsidR="00111F59" w:rsidRPr="00FF5178" w:rsidRDefault="00111F59" w:rsidP="00111F59">
            <w:pPr>
              <w:pStyle w:val="aff"/>
              <w:spacing w:line="240" w:lineRule="auto"/>
              <w:ind w:firstLine="0"/>
              <w:rPr>
                <w:sz w:val="24"/>
                <w:szCs w:val="24"/>
              </w:rPr>
            </w:pPr>
            <w:r w:rsidRPr="00FF5178">
              <w:rPr>
                <w:b/>
                <w:bCs/>
                <w:color w:val="000000"/>
                <w:sz w:val="24"/>
                <w:szCs w:val="24"/>
              </w:rPr>
              <w:t>Индикатор 3</w:t>
            </w:r>
          </w:p>
          <w:p w14:paraId="2633BBA0" w14:textId="5F08BBC2" w:rsidR="00CB7EBF" w:rsidRPr="00FF5178" w:rsidRDefault="00CB7EBF" w:rsidP="00CB7EBF">
            <w:pPr>
              <w:pStyle w:val="aff"/>
              <w:tabs>
                <w:tab w:val="left" w:pos="490"/>
                <w:tab w:val="left" w:pos="1670"/>
              </w:tabs>
              <w:spacing w:line="240" w:lineRule="auto"/>
              <w:ind w:firstLine="0"/>
              <w:rPr>
                <w:sz w:val="24"/>
                <w:szCs w:val="24"/>
              </w:rPr>
            </w:pPr>
            <w:r w:rsidRPr="00FF5178">
              <w:rPr>
                <w:color w:val="000000"/>
                <w:sz w:val="24"/>
                <w:szCs w:val="24"/>
              </w:rPr>
              <w:t>Находит</w:t>
            </w:r>
            <w:r w:rsidRPr="00FF5178">
              <w:rPr>
                <w:color w:val="000000"/>
                <w:sz w:val="24"/>
                <w:szCs w:val="24"/>
              </w:rPr>
              <w:tab/>
              <w:t>пути</w:t>
            </w:r>
          </w:p>
          <w:p w14:paraId="29B1B7F4" w14:textId="77777777" w:rsidR="00CB7EBF" w:rsidRPr="00FF5178" w:rsidRDefault="00CB7EBF" w:rsidP="00CB7EBF">
            <w:pPr>
              <w:pStyle w:val="aff"/>
              <w:tabs>
                <w:tab w:val="left" w:pos="1176"/>
              </w:tabs>
              <w:spacing w:line="240" w:lineRule="auto"/>
              <w:ind w:firstLine="0"/>
              <w:rPr>
                <w:sz w:val="24"/>
                <w:szCs w:val="24"/>
              </w:rPr>
            </w:pPr>
            <w:r w:rsidRPr="00FF5178">
              <w:rPr>
                <w:color w:val="000000"/>
                <w:sz w:val="24"/>
                <w:szCs w:val="24"/>
              </w:rPr>
              <w:t>решения</w:t>
            </w:r>
            <w:r w:rsidRPr="00FF5178">
              <w:rPr>
                <w:color w:val="000000"/>
                <w:sz w:val="24"/>
                <w:szCs w:val="24"/>
              </w:rPr>
              <w:tab/>
              <w:t>ситуаций,</w:t>
            </w:r>
          </w:p>
          <w:p w14:paraId="21EAC26A" w14:textId="77777777" w:rsidR="00CB7EBF" w:rsidRPr="00FF5178" w:rsidRDefault="00CB7EBF" w:rsidP="00CB7EBF">
            <w:pPr>
              <w:pStyle w:val="aff"/>
              <w:tabs>
                <w:tab w:val="left" w:pos="2078"/>
              </w:tabs>
              <w:spacing w:line="240" w:lineRule="auto"/>
              <w:ind w:firstLine="0"/>
              <w:rPr>
                <w:sz w:val="24"/>
                <w:szCs w:val="24"/>
              </w:rPr>
            </w:pPr>
            <w:r w:rsidRPr="00FF5178">
              <w:rPr>
                <w:color w:val="000000"/>
                <w:sz w:val="24"/>
                <w:szCs w:val="24"/>
              </w:rPr>
              <w:t>связанных</w:t>
            </w:r>
            <w:r w:rsidRPr="00FF5178">
              <w:rPr>
                <w:color w:val="000000"/>
                <w:sz w:val="24"/>
                <w:szCs w:val="24"/>
              </w:rPr>
              <w:tab/>
              <w:t>с</w:t>
            </w:r>
          </w:p>
          <w:p w14:paraId="46312DE1" w14:textId="77777777" w:rsidR="00CB7EBF" w:rsidRPr="00FF5178" w:rsidRDefault="00CB7EBF" w:rsidP="00CB7EBF">
            <w:pPr>
              <w:pStyle w:val="aff"/>
              <w:tabs>
                <w:tab w:val="left" w:pos="1834"/>
              </w:tabs>
              <w:spacing w:line="240" w:lineRule="auto"/>
              <w:ind w:firstLine="0"/>
              <w:rPr>
                <w:sz w:val="24"/>
                <w:szCs w:val="24"/>
              </w:rPr>
            </w:pPr>
            <w:r w:rsidRPr="00FF5178">
              <w:rPr>
                <w:color w:val="000000"/>
                <w:sz w:val="24"/>
                <w:szCs w:val="24"/>
              </w:rPr>
              <w:t>безопасностью жизнедеятельности людей</w:t>
            </w:r>
            <w:r w:rsidRPr="00FF5178">
              <w:rPr>
                <w:color w:val="000000"/>
                <w:sz w:val="24"/>
                <w:szCs w:val="24"/>
              </w:rPr>
              <w:tab/>
              <w:t>для</w:t>
            </w:r>
          </w:p>
          <w:p w14:paraId="67B9F49E" w14:textId="77777777" w:rsidR="00CB7EBF" w:rsidRPr="00FF5178" w:rsidRDefault="00CB7EBF" w:rsidP="00CB7EBF">
            <w:pPr>
              <w:pStyle w:val="aff"/>
              <w:tabs>
                <w:tab w:val="left" w:pos="1454"/>
              </w:tabs>
              <w:spacing w:line="240" w:lineRule="auto"/>
              <w:ind w:firstLine="0"/>
              <w:rPr>
                <w:sz w:val="24"/>
                <w:szCs w:val="24"/>
              </w:rPr>
            </w:pPr>
            <w:r w:rsidRPr="00FF5178">
              <w:rPr>
                <w:color w:val="000000"/>
                <w:sz w:val="24"/>
                <w:szCs w:val="24"/>
              </w:rPr>
              <w:t>сохранения природной</w:t>
            </w:r>
            <w:r w:rsidRPr="00FF5178">
              <w:rPr>
                <w:color w:val="000000"/>
                <w:sz w:val="24"/>
                <w:szCs w:val="24"/>
              </w:rPr>
              <w:tab/>
              <w:t>среды,</w:t>
            </w:r>
          </w:p>
          <w:p w14:paraId="1B283DC4" w14:textId="63EA301B" w:rsidR="00CB7EBF" w:rsidRPr="00FF5178" w:rsidRDefault="00CB7EBF" w:rsidP="00CB7EBF">
            <w:pPr>
              <w:pStyle w:val="aff"/>
              <w:tabs>
                <w:tab w:val="left" w:pos="1262"/>
              </w:tabs>
              <w:spacing w:line="240" w:lineRule="auto"/>
              <w:ind w:firstLine="0"/>
              <w:rPr>
                <w:b/>
                <w:bCs/>
                <w:color w:val="000000"/>
                <w:sz w:val="24"/>
                <w:szCs w:val="24"/>
              </w:rPr>
            </w:pPr>
            <w:r w:rsidRPr="00FF5178">
              <w:rPr>
                <w:color w:val="000000"/>
                <w:sz w:val="24"/>
                <w:szCs w:val="24"/>
              </w:rPr>
              <w:t>обеспечения устойчивого развития общества.</w:t>
            </w:r>
          </w:p>
        </w:tc>
        <w:tc>
          <w:tcPr>
            <w:tcW w:w="3281" w:type="dxa"/>
            <w:tcBorders>
              <w:top w:val="single" w:sz="4" w:space="0" w:color="auto"/>
              <w:left w:val="single" w:sz="4" w:space="0" w:color="auto"/>
            </w:tcBorders>
            <w:shd w:val="clear" w:color="auto" w:fill="FFFFFF"/>
          </w:tcPr>
          <w:p w14:paraId="2A446C6D" w14:textId="77777777" w:rsidR="00CB7EBF" w:rsidRPr="00FF5178" w:rsidRDefault="00CB7EBF" w:rsidP="00CB7EBF">
            <w:pPr>
              <w:pStyle w:val="aff"/>
              <w:spacing w:line="240" w:lineRule="auto"/>
              <w:ind w:firstLine="0"/>
              <w:rPr>
                <w:sz w:val="24"/>
                <w:szCs w:val="24"/>
              </w:rPr>
            </w:pPr>
            <w:r w:rsidRPr="00FF5178">
              <w:rPr>
                <w:b/>
                <w:bCs/>
                <w:color w:val="000000"/>
                <w:sz w:val="24"/>
                <w:szCs w:val="24"/>
              </w:rPr>
              <w:t xml:space="preserve">Знать </w:t>
            </w:r>
            <w:r w:rsidRPr="00FF5178">
              <w:rPr>
                <w:color w:val="000000"/>
                <w:sz w:val="24"/>
                <w:szCs w:val="24"/>
              </w:rPr>
              <w:t>основные проблемные ситуации, связанные с безопасностью жизнедеятельности людей, сохранением природной среды, обеспечением устойчивого развития общества.</w:t>
            </w:r>
          </w:p>
          <w:p w14:paraId="71D64F4F" w14:textId="1E006BAA" w:rsidR="00CB7EBF" w:rsidRPr="00FF5178" w:rsidRDefault="00CB7EBF" w:rsidP="00CB7EBF">
            <w:pPr>
              <w:pStyle w:val="aff"/>
              <w:spacing w:line="240" w:lineRule="auto"/>
              <w:ind w:firstLine="0"/>
              <w:rPr>
                <w:b/>
                <w:bCs/>
                <w:color w:val="000000"/>
                <w:sz w:val="24"/>
                <w:szCs w:val="24"/>
              </w:rPr>
            </w:pPr>
            <w:r w:rsidRPr="00FF5178">
              <w:rPr>
                <w:b/>
                <w:bCs/>
                <w:color w:val="000000"/>
                <w:sz w:val="24"/>
                <w:szCs w:val="24"/>
              </w:rPr>
              <w:t xml:space="preserve">Уметь </w:t>
            </w:r>
            <w:r w:rsidRPr="00FF5178">
              <w:rPr>
                <w:color w:val="000000"/>
                <w:sz w:val="24"/>
                <w:szCs w:val="24"/>
              </w:rPr>
              <w:t>находить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531" w:type="dxa"/>
            <w:tcBorders>
              <w:top w:val="single" w:sz="4" w:space="0" w:color="auto"/>
              <w:left w:val="single" w:sz="4" w:space="0" w:color="auto"/>
              <w:right w:val="single" w:sz="4" w:space="0" w:color="auto"/>
            </w:tcBorders>
            <w:shd w:val="clear" w:color="auto" w:fill="FFFFFF"/>
          </w:tcPr>
          <w:p w14:paraId="578681A1" w14:textId="77777777" w:rsidR="00CB7EBF" w:rsidRPr="00FF5178" w:rsidRDefault="00CB7EBF" w:rsidP="00CB7EBF">
            <w:pPr>
              <w:pStyle w:val="aff"/>
              <w:spacing w:line="240" w:lineRule="auto"/>
              <w:ind w:firstLine="0"/>
              <w:rPr>
                <w:sz w:val="24"/>
                <w:szCs w:val="24"/>
              </w:rPr>
            </w:pPr>
            <w:r w:rsidRPr="00FF5178">
              <w:rPr>
                <w:b/>
                <w:bCs/>
                <w:color w:val="000000"/>
                <w:sz w:val="24"/>
                <w:szCs w:val="24"/>
              </w:rPr>
              <w:t>Задание 1</w:t>
            </w:r>
          </w:p>
          <w:p w14:paraId="5E27E4D0" w14:textId="77777777" w:rsidR="00CB7EBF" w:rsidRPr="00FF5178" w:rsidRDefault="00CB7EBF" w:rsidP="00CB7EBF">
            <w:pPr>
              <w:pStyle w:val="aff"/>
              <w:tabs>
                <w:tab w:val="left" w:pos="1949"/>
              </w:tabs>
              <w:spacing w:line="240" w:lineRule="auto"/>
              <w:ind w:firstLine="0"/>
              <w:rPr>
                <w:b/>
                <w:bCs/>
                <w:color w:val="000000"/>
                <w:sz w:val="24"/>
                <w:szCs w:val="24"/>
              </w:rPr>
            </w:pPr>
            <w:r w:rsidRPr="00FF5178">
              <w:rPr>
                <w:color w:val="000000"/>
                <w:sz w:val="24"/>
                <w:szCs w:val="24"/>
              </w:rPr>
              <w:t xml:space="preserve">Составить план контроля соблюдения техники безопасности на рабочем месте </w:t>
            </w:r>
            <w:r w:rsidRPr="00FF5178">
              <w:rPr>
                <w:b/>
                <w:bCs/>
                <w:color w:val="000000"/>
                <w:sz w:val="24"/>
                <w:szCs w:val="24"/>
              </w:rPr>
              <w:t>Задание 2</w:t>
            </w:r>
          </w:p>
          <w:p w14:paraId="61A204B7" w14:textId="52538062" w:rsidR="00CB7EBF" w:rsidRPr="00FF5178" w:rsidRDefault="00CB7EBF" w:rsidP="00CB7EBF">
            <w:pPr>
              <w:pStyle w:val="aff"/>
              <w:tabs>
                <w:tab w:val="right" w:pos="2050"/>
              </w:tabs>
              <w:spacing w:line="240" w:lineRule="auto"/>
              <w:ind w:firstLine="0"/>
              <w:rPr>
                <w:sz w:val="24"/>
                <w:szCs w:val="24"/>
              </w:rPr>
            </w:pPr>
            <w:r w:rsidRPr="00FF5178">
              <w:rPr>
                <w:color w:val="000000"/>
                <w:sz w:val="24"/>
                <w:szCs w:val="24"/>
              </w:rPr>
              <w:t>Составить</w:t>
            </w:r>
            <w:r w:rsidRPr="00FF5178">
              <w:rPr>
                <w:color w:val="000000"/>
                <w:sz w:val="24"/>
                <w:szCs w:val="24"/>
              </w:rPr>
              <w:tab/>
            </w:r>
            <w:r w:rsidR="00111F59" w:rsidRPr="00FF5178">
              <w:rPr>
                <w:color w:val="000000"/>
                <w:sz w:val="24"/>
                <w:szCs w:val="24"/>
              </w:rPr>
              <w:t>план</w:t>
            </w:r>
          </w:p>
          <w:p w14:paraId="1F9BB873" w14:textId="77777777" w:rsidR="00CB7EBF" w:rsidRPr="00FF5178" w:rsidRDefault="00CB7EBF" w:rsidP="00CB7EBF">
            <w:pPr>
              <w:pStyle w:val="aff"/>
              <w:tabs>
                <w:tab w:val="right" w:pos="2040"/>
              </w:tabs>
              <w:spacing w:line="240" w:lineRule="auto"/>
              <w:ind w:firstLine="0"/>
              <w:rPr>
                <w:sz w:val="24"/>
                <w:szCs w:val="24"/>
              </w:rPr>
            </w:pPr>
            <w:r w:rsidRPr="00FF5178">
              <w:rPr>
                <w:color w:val="000000"/>
                <w:sz w:val="24"/>
                <w:szCs w:val="24"/>
              </w:rPr>
              <w:t>мероприятий</w:t>
            </w:r>
            <w:r w:rsidRPr="00FF5178">
              <w:rPr>
                <w:color w:val="000000"/>
                <w:sz w:val="24"/>
                <w:szCs w:val="24"/>
              </w:rPr>
              <w:tab/>
              <w:t>по</w:t>
            </w:r>
          </w:p>
          <w:p w14:paraId="45AD7200" w14:textId="46F311C5" w:rsidR="00CB7EBF" w:rsidRPr="00FF5178" w:rsidRDefault="00CB7EBF" w:rsidP="00111F59">
            <w:pPr>
              <w:pStyle w:val="aff"/>
              <w:tabs>
                <w:tab w:val="right" w:pos="2040"/>
              </w:tabs>
              <w:spacing w:line="240" w:lineRule="auto"/>
              <w:ind w:firstLine="0"/>
              <w:rPr>
                <w:b/>
                <w:bCs/>
                <w:color w:val="000000"/>
                <w:sz w:val="24"/>
                <w:szCs w:val="24"/>
              </w:rPr>
            </w:pPr>
            <w:r w:rsidRPr="00FF5178">
              <w:rPr>
                <w:color w:val="000000"/>
                <w:sz w:val="24"/>
                <w:szCs w:val="24"/>
              </w:rPr>
              <w:t>действиям</w:t>
            </w:r>
            <w:r w:rsidRPr="00FF5178">
              <w:rPr>
                <w:color w:val="000000"/>
                <w:sz w:val="24"/>
                <w:szCs w:val="24"/>
              </w:rPr>
              <w:tab/>
            </w:r>
            <w:r w:rsidR="00111F59" w:rsidRPr="00FF5178">
              <w:rPr>
                <w:color w:val="000000"/>
                <w:sz w:val="24"/>
                <w:szCs w:val="24"/>
              </w:rPr>
              <w:t>в ходе военного конфликта</w:t>
            </w:r>
          </w:p>
        </w:tc>
      </w:tr>
      <w:tr w:rsidR="00CB7EBF" w:rsidRPr="000304FC" w14:paraId="6220384B" w14:textId="77777777" w:rsidTr="002E577B">
        <w:trPr>
          <w:trHeight w:val="271"/>
        </w:trPr>
        <w:tc>
          <w:tcPr>
            <w:tcW w:w="1951" w:type="dxa"/>
            <w:vMerge/>
            <w:tcBorders>
              <w:left w:val="single" w:sz="4" w:space="0" w:color="auto"/>
              <w:bottom w:val="single" w:sz="4" w:space="0" w:color="auto"/>
            </w:tcBorders>
          </w:tcPr>
          <w:p w14:paraId="6BF52C31" w14:textId="77777777" w:rsidR="00CB7EBF" w:rsidRPr="00FF5178" w:rsidRDefault="00CB7EBF" w:rsidP="00CB7EBF">
            <w:pPr>
              <w:spacing w:after="120" w:line="240" w:lineRule="auto"/>
              <w:jc w:val="both"/>
              <w:rPr>
                <w:rFonts w:ascii="Times New Roman" w:hAnsi="Times New Roman"/>
                <w:sz w:val="24"/>
                <w:szCs w:val="24"/>
              </w:rPr>
            </w:pPr>
          </w:p>
        </w:tc>
        <w:tc>
          <w:tcPr>
            <w:tcW w:w="2410" w:type="dxa"/>
            <w:tcBorders>
              <w:top w:val="single" w:sz="4" w:space="0" w:color="auto"/>
            </w:tcBorders>
            <w:shd w:val="clear" w:color="auto" w:fill="FFFFFF"/>
          </w:tcPr>
          <w:p w14:paraId="22A3BC70" w14:textId="77777777" w:rsidR="00111F59" w:rsidRPr="00FF5178" w:rsidRDefault="00111F59" w:rsidP="00111F59">
            <w:pPr>
              <w:pStyle w:val="aff"/>
              <w:spacing w:line="240" w:lineRule="auto"/>
              <w:ind w:firstLine="0"/>
              <w:rPr>
                <w:sz w:val="24"/>
                <w:szCs w:val="24"/>
              </w:rPr>
            </w:pPr>
            <w:r w:rsidRPr="00FF5178">
              <w:rPr>
                <w:b/>
                <w:bCs/>
                <w:color w:val="000000"/>
                <w:sz w:val="24"/>
                <w:szCs w:val="24"/>
              </w:rPr>
              <w:t>Индикатор 4</w:t>
            </w:r>
          </w:p>
          <w:p w14:paraId="6EF7E7E7" w14:textId="31239B8C" w:rsidR="00CB7EBF" w:rsidRPr="00FF5178" w:rsidRDefault="00CB7EBF" w:rsidP="00CB7EBF">
            <w:pPr>
              <w:pStyle w:val="aff"/>
              <w:tabs>
                <w:tab w:val="left" w:pos="2021"/>
              </w:tabs>
              <w:spacing w:line="240" w:lineRule="auto"/>
              <w:ind w:firstLine="0"/>
              <w:rPr>
                <w:sz w:val="24"/>
                <w:szCs w:val="24"/>
              </w:rPr>
            </w:pPr>
            <w:r w:rsidRPr="00FF5178">
              <w:rPr>
                <w:color w:val="000000"/>
                <w:sz w:val="24"/>
                <w:szCs w:val="24"/>
              </w:rPr>
              <w:t>Действует</w:t>
            </w:r>
            <w:r w:rsidRPr="00FF5178">
              <w:rPr>
                <w:color w:val="000000"/>
                <w:sz w:val="24"/>
                <w:szCs w:val="24"/>
              </w:rPr>
              <w:tab/>
              <w:t>в</w:t>
            </w:r>
          </w:p>
          <w:p w14:paraId="37887291" w14:textId="77777777" w:rsidR="00CB7EBF" w:rsidRPr="00FF5178" w:rsidRDefault="00CB7EBF" w:rsidP="00CB7EBF">
            <w:pPr>
              <w:pStyle w:val="aff"/>
              <w:tabs>
                <w:tab w:val="left" w:pos="2026"/>
              </w:tabs>
              <w:spacing w:line="240" w:lineRule="auto"/>
              <w:ind w:firstLine="0"/>
              <w:rPr>
                <w:sz w:val="24"/>
                <w:szCs w:val="24"/>
              </w:rPr>
            </w:pPr>
            <w:r w:rsidRPr="00FF5178">
              <w:rPr>
                <w:color w:val="000000"/>
                <w:sz w:val="24"/>
                <w:szCs w:val="24"/>
              </w:rPr>
              <w:t>экстремальных</w:t>
            </w:r>
            <w:r w:rsidRPr="00FF5178">
              <w:rPr>
                <w:color w:val="000000"/>
                <w:sz w:val="24"/>
                <w:szCs w:val="24"/>
              </w:rPr>
              <w:tab/>
              <w:t>и</w:t>
            </w:r>
          </w:p>
          <w:p w14:paraId="08A00304" w14:textId="77777777" w:rsidR="00CB7EBF" w:rsidRPr="00FF5178" w:rsidRDefault="00CB7EBF" w:rsidP="00CB7EBF">
            <w:pPr>
              <w:pStyle w:val="aff"/>
              <w:spacing w:line="240" w:lineRule="auto"/>
              <w:ind w:firstLine="0"/>
              <w:rPr>
                <w:sz w:val="24"/>
                <w:szCs w:val="24"/>
              </w:rPr>
            </w:pPr>
            <w:r w:rsidRPr="00FF5178">
              <w:rPr>
                <w:color w:val="000000"/>
                <w:sz w:val="24"/>
                <w:szCs w:val="24"/>
              </w:rPr>
              <w:t>чрезвычайных ситуациях, применяя</w:t>
            </w:r>
          </w:p>
          <w:p w14:paraId="7DA057DD" w14:textId="77777777" w:rsidR="00CB7EBF" w:rsidRPr="00FF5178" w:rsidRDefault="00CB7EBF" w:rsidP="00CB7EBF">
            <w:pPr>
              <w:pStyle w:val="aff"/>
              <w:tabs>
                <w:tab w:val="left" w:pos="1205"/>
              </w:tabs>
              <w:spacing w:line="240" w:lineRule="auto"/>
              <w:ind w:firstLine="0"/>
              <w:rPr>
                <w:sz w:val="24"/>
                <w:szCs w:val="24"/>
              </w:rPr>
            </w:pPr>
            <w:r w:rsidRPr="00FF5178">
              <w:rPr>
                <w:color w:val="000000"/>
                <w:sz w:val="24"/>
                <w:szCs w:val="24"/>
              </w:rPr>
              <w:t>на</w:t>
            </w:r>
            <w:r w:rsidRPr="00FF5178">
              <w:rPr>
                <w:color w:val="000000"/>
                <w:sz w:val="24"/>
                <w:szCs w:val="24"/>
              </w:rPr>
              <w:tab/>
              <w:t>практике</w:t>
            </w:r>
          </w:p>
          <w:p w14:paraId="0B57A7F5" w14:textId="77777777" w:rsidR="00CB7EBF" w:rsidRPr="00FF5178" w:rsidRDefault="00CB7EBF" w:rsidP="00CB7EBF">
            <w:pPr>
              <w:pStyle w:val="aff"/>
              <w:tabs>
                <w:tab w:val="left" w:pos="1210"/>
              </w:tabs>
              <w:spacing w:line="240" w:lineRule="auto"/>
              <w:ind w:firstLine="0"/>
              <w:rPr>
                <w:sz w:val="24"/>
                <w:szCs w:val="24"/>
              </w:rPr>
            </w:pPr>
            <w:r w:rsidRPr="00FF5178">
              <w:rPr>
                <w:color w:val="000000"/>
                <w:sz w:val="24"/>
                <w:szCs w:val="24"/>
              </w:rPr>
              <w:t>основные</w:t>
            </w:r>
            <w:r w:rsidRPr="00FF5178">
              <w:rPr>
                <w:color w:val="000000"/>
                <w:sz w:val="24"/>
                <w:szCs w:val="24"/>
              </w:rPr>
              <w:tab/>
              <w:t>способы</w:t>
            </w:r>
          </w:p>
          <w:p w14:paraId="37AD3309" w14:textId="3CD3206B" w:rsidR="00CB7EBF" w:rsidRPr="00FF5178" w:rsidRDefault="00CB7EBF" w:rsidP="00CB7EBF">
            <w:pPr>
              <w:pStyle w:val="aff"/>
              <w:tabs>
                <w:tab w:val="left" w:pos="1262"/>
              </w:tabs>
              <w:spacing w:line="240" w:lineRule="auto"/>
              <w:ind w:firstLine="0"/>
              <w:rPr>
                <w:b/>
                <w:bCs/>
                <w:color w:val="000000"/>
                <w:sz w:val="24"/>
                <w:szCs w:val="24"/>
              </w:rPr>
            </w:pPr>
            <w:r w:rsidRPr="00FF5178">
              <w:rPr>
                <w:color w:val="000000"/>
                <w:sz w:val="24"/>
                <w:szCs w:val="24"/>
              </w:rPr>
              <w:t>выживания</w:t>
            </w:r>
          </w:p>
        </w:tc>
        <w:tc>
          <w:tcPr>
            <w:tcW w:w="3281" w:type="dxa"/>
            <w:tcBorders>
              <w:top w:val="single" w:sz="4" w:space="0" w:color="auto"/>
              <w:left w:val="single" w:sz="4" w:space="0" w:color="auto"/>
            </w:tcBorders>
            <w:shd w:val="clear" w:color="auto" w:fill="FFFFFF"/>
          </w:tcPr>
          <w:p w14:paraId="0A8F8E7A" w14:textId="77777777" w:rsidR="00CB7EBF" w:rsidRPr="00FF5178" w:rsidRDefault="00CB7EBF" w:rsidP="00CB7EBF">
            <w:pPr>
              <w:pStyle w:val="aff"/>
              <w:spacing w:line="240" w:lineRule="auto"/>
              <w:ind w:firstLine="0"/>
              <w:rPr>
                <w:sz w:val="24"/>
                <w:szCs w:val="24"/>
              </w:rPr>
            </w:pPr>
            <w:r w:rsidRPr="00FF5178">
              <w:rPr>
                <w:b/>
                <w:bCs/>
                <w:color w:val="000000"/>
                <w:sz w:val="24"/>
                <w:szCs w:val="24"/>
              </w:rPr>
              <w:t xml:space="preserve">Знать </w:t>
            </w:r>
            <w:r w:rsidRPr="00FF5178">
              <w:rPr>
                <w:color w:val="000000"/>
                <w:sz w:val="24"/>
                <w:szCs w:val="24"/>
              </w:rPr>
              <w:t>основные способы выживания в экстремальных и чрезвычайных ситуациях.</w:t>
            </w:r>
          </w:p>
          <w:p w14:paraId="0A8BB504" w14:textId="02F85275" w:rsidR="00CB7EBF" w:rsidRPr="00FF5178" w:rsidRDefault="00CB7EBF" w:rsidP="00CB7EBF">
            <w:pPr>
              <w:pStyle w:val="aff"/>
              <w:spacing w:line="240" w:lineRule="auto"/>
              <w:ind w:firstLine="0"/>
              <w:rPr>
                <w:b/>
                <w:bCs/>
                <w:color w:val="000000"/>
                <w:sz w:val="24"/>
                <w:szCs w:val="24"/>
              </w:rPr>
            </w:pPr>
            <w:r w:rsidRPr="00FF5178">
              <w:rPr>
                <w:b/>
                <w:bCs/>
                <w:color w:val="000000"/>
                <w:sz w:val="24"/>
                <w:szCs w:val="24"/>
              </w:rPr>
              <w:t xml:space="preserve">Уметь </w:t>
            </w:r>
            <w:r w:rsidRPr="00FF5178">
              <w:rPr>
                <w:color w:val="000000"/>
                <w:sz w:val="24"/>
                <w:szCs w:val="24"/>
              </w:rPr>
              <w:t>применять на практике основные способы выживания.</w:t>
            </w:r>
          </w:p>
        </w:tc>
        <w:tc>
          <w:tcPr>
            <w:tcW w:w="2531" w:type="dxa"/>
            <w:tcBorders>
              <w:top w:val="single" w:sz="4" w:space="0" w:color="auto"/>
              <w:left w:val="single" w:sz="4" w:space="0" w:color="auto"/>
              <w:right w:val="single" w:sz="4" w:space="0" w:color="auto"/>
            </w:tcBorders>
            <w:shd w:val="clear" w:color="auto" w:fill="FFFFFF"/>
          </w:tcPr>
          <w:p w14:paraId="3DBB6A06" w14:textId="1DC363A4" w:rsidR="00CB7EBF" w:rsidRPr="00FF5178" w:rsidRDefault="00CB7EBF" w:rsidP="00CB7EBF">
            <w:pPr>
              <w:pStyle w:val="aff"/>
              <w:spacing w:line="240" w:lineRule="auto"/>
              <w:ind w:firstLine="0"/>
              <w:rPr>
                <w:b/>
                <w:bCs/>
                <w:color w:val="000000"/>
                <w:sz w:val="24"/>
                <w:szCs w:val="24"/>
              </w:rPr>
            </w:pPr>
            <w:r w:rsidRPr="00FF5178">
              <w:rPr>
                <w:b/>
                <w:bCs/>
                <w:color w:val="000000"/>
                <w:sz w:val="24"/>
                <w:szCs w:val="24"/>
              </w:rPr>
              <w:t>Задание 1</w:t>
            </w:r>
          </w:p>
          <w:p w14:paraId="3324DB5B" w14:textId="77777777" w:rsidR="00111F59" w:rsidRPr="00FF5178" w:rsidRDefault="00111F59" w:rsidP="00111F59">
            <w:pPr>
              <w:pStyle w:val="aff"/>
              <w:tabs>
                <w:tab w:val="right" w:pos="2045"/>
              </w:tabs>
              <w:spacing w:line="240" w:lineRule="auto"/>
              <w:ind w:firstLine="0"/>
              <w:rPr>
                <w:sz w:val="24"/>
                <w:szCs w:val="24"/>
              </w:rPr>
            </w:pPr>
            <w:r w:rsidRPr="00FF5178">
              <w:rPr>
                <w:color w:val="000000"/>
                <w:sz w:val="24"/>
                <w:szCs w:val="24"/>
              </w:rPr>
              <w:t>Составить</w:t>
            </w:r>
            <w:r w:rsidRPr="00FF5178">
              <w:rPr>
                <w:color w:val="000000"/>
                <w:sz w:val="24"/>
                <w:szCs w:val="24"/>
              </w:rPr>
              <w:tab/>
              <w:t>план</w:t>
            </w:r>
          </w:p>
          <w:p w14:paraId="27FFF2B9" w14:textId="77777777" w:rsidR="00111F59" w:rsidRPr="00FF5178" w:rsidRDefault="00111F59" w:rsidP="00111F59">
            <w:pPr>
              <w:pStyle w:val="aff"/>
              <w:spacing w:line="240" w:lineRule="auto"/>
              <w:ind w:firstLine="0"/>
              <w:rPr>
                <w:sz w:val="24"/>
                <w:szCs w:val="24"/>
              </w:rPr>
            </w:pPr>
            <w:r w:rsidRPr="00FF5178">
              <w:rPr>
                <w:color w:val="000000"/>
                <w:sz w:val="24"/>
                <w:szCs w:val="24"/>
              </w:rPr>
              <w:t>проведения</w:t>
            </w:r>
          </w:p>
          <w:p w14:paraId="210F73AF" w14:textId="77777777" w:rsidR="00111F59" w:rsidRPr="00FF5178" w:rsidRDefault="00111F59" w:rsidP="00111F59">
            <w:pPr>
              <w:pStyle w:val="aff"/>
              <w:tabs>
                <w:tab w:val="right" w:pos="2050"/>
              </w:tabs>
              <w:spacing w:line="240" w:lineRule="auto"/>
              <w:ind w:firstLine="0"/>
              <w:rPr>
                <w:sz w:val="24"/>
                <w:szCs w:val="24"/>
              </w:rPr>
            </w:pPr>
            <w:r w:rsidRPr="00FF5178">
              <w:rPr>
                <w:color w:val="000000"/>
                <w:sz w:val="24"/>
                <w:szCs w:val="24"/>
              </w:rPr>
              <w:t>тренировок</w:t>
            </w:r>
            <w:r w:rsidRPr="00FF5178">
              <w:rPr>
                <w:color w:val="000000"/>
                <w:sz w:val="24"/>
                <w:szCs w:val="24"/>
              </w:rPr>
              <w:tab/>
              <w:t>по</w:t>
            </w:r>
          </w:p>
          <w:p w14:paraId="6BD253A2" w14:textId="0CFD4691" w:rsidR="00111F59" w:rsidRPr="00FF5178" w:rsidRDefault="00111F59" w:rsidP="00111F59">
            <w:pPr>
              <w:pStyle w:val="aff"/>
              <w:tabs>
                <w:tab w:val="right" w:pos="2040"/>
              </w:tabs>
              <w:spacing w:line="240" w:lineRule="auto"/>
              <w:ind w:firstLine="0"/>
              <w:rPr>
                <w:sz w:val="24"/>
                <w:szCs w:val="24"/>
              </w:rPr>
            </w:pPr>
            <w:r w:rsidRPr="00FF5178">
              <w:rPr>
                <w:color w:val="000000"/>
                <w:sz w:val="24"/>
                <w:szCs w:val="24"/>
              </w:rPr>
              <w:t>действиям</w:t>
            </w:r>
            <w:r w:rsidRPr="00FF5178">
              <w:rPr>
                <w:color w:val="000000"/>
                <w:sz w:val="24"/>
                <w:szCs w:val="24"/>
              </w:rPr>
              <w:tab/>
              <w:t xml:space="preserve"> при наводнении</w:t>
            </w:r>
          </w:p>
          <w:p w14:paraId="59DF3B6C" w14:textId="75FD9ED6" w:rsidR="00CB7EBF" w:rsidRPr="00FF5178" w:rsidRDefault="00CB7EBF" w:rsidP="00CB7EBF">
            <w:pPr>
              <w:pStyle w:val="aff"/>
              <w:tabs>
                <w:tab w:val="left" w:pos="1949"/>
              </w:tabs>
              <w:spacing w:line="240" w:lineRule="auto"/>
              <w:ind w:firstLine="0"/>
              <w:rPr>
                <w:b/>
                <w:bCs/>
                <w:color w:val="000000"/>
                <w:sz w:val="24"/>
                <w:szCs w:val="24"/>
              </w:rPr>
            </w:pPr>
            <w:r w:rsidRPr="00FF5178">
              <w:rPr>
                <w:b/>
                <w:bCs/>
                <w:color w:val="000000"/>
                <w:sz w:val="24"/>
                <w:szCs w:val="24"/>
              </w:rPr>
              <w:t>Задание 2</w:t>
            </w:r>
          </w:p>
          <w:p w14:paraId="3B35B627" w14:textId="77777777" w:rsidR="00111F59" w:rsidRPr="00FF5178" w:rsidRDefault="00111F59" w:rsidP="00111F59">
            <w:pPr>
              <w:pStyle w:val="aff"/>
              <w:tabs>
                <w:tab w:val="right" w:pos="2045"/>
              </w:tabs>
              <w:spacing w:line="240" w:lineRule="auto"/>
              <w:ind w:firstLine="0"/>
              <w:rPr>
                <w:sz w:val="24"/>
                <w:szCs w:val="24"/>
              </w:rPr>
            </w:pPr>
            <w:r w:rsidRPr="00FF5178">
              <w:rPr>
                <w:color w:val="000000"/>
                <w:sz w:val="24"/>
                <w:szCs w:val="24"/>
              </w:rPr>
              <w:t>Составить</w:t>
            </w:r>
            <w:r w:rsidRPr="00FF5178">
              <w:rPr>
                <w:color w:val="000000"/>
                <w:sz w:val="24"/>
                <w:szCs w:val="24"/>
              </w:rPr>
              <w:tab/>
              <w:t>план</w:t>
            </w:r>
          </w:p>
          <w:p w14:paraId="1699BC74" w14:textId="77777777" w:rsidR="00111F59" w:rsidRPr="00FF5178" w:rsidRDefault="00111F59" w:rsidP="00111F59">
            <w:pPr>
              <w:pStyle w:val="aff"/>
              <w:spacing w:line="240" w:lineRule="auto"/>
              <w:ind w:firstLine="0"/>
              <w:rPr>
                <w:sz w:val="24"/>
                <w:szCs w:val="24"/>
              </w:rPr>
            </w:pPr>
            <w:r w:rsidRPr="00FF5178">
              <w:rPr>
                <w:color w:val="000000"/>
                <w:sz w:val="24"/>
                <w:szCs w:val="24"/>
              </w:rPr>
              <w:t>проведения</w:t>
            </w:r>
          </w:p>
          <w:p w14:paraId="22DF7028" w14:textId="77777777" w:rsidR="00111F59" w:rsidRPr="00FF5178" w:rsidRDefault="00111F59" w:rsidP="00111F59">
            <w:pPr>
              <w:pStyle w:val="aff"/>
              <w:tabs>
                <w:tab w:val="right" w:pos="2050"/>
              </w:tabs>
              <w:spacing w:line="240" w:lineRule="auto"/>
              <w:ind w:firstLine="0"/>
              <w:rPr>
                <w:sz w:val="24"/>
                <w:szCs w:val="24"/>
              </w:rPr>
            </w:pPr>
            <w:r w:rsidRPr="00FF5178">
              <w:rPr>
                <w:color w:val="000000"/>
                <w:sz w:val="24"/>
                <w:szCs w:val="24"/>
              </w:rPr>
              <w:t>тренировок</w:t>
            </w:r>
            <w:r w:rsidRPr="00FF5178">
              <w:rPr>
                <w:color w:val="000000"/>
                <w:sz w:val="24"/>
                <w:szCs w:val="24"/>
              </w:rPr>
              <w:tab/>
              <w:t>по</w:t>
            </w:r>
          </w:p>
          <w:p w14:paraId="2CAC1EA4" w14:textId="5A1B90D6" w:rsidR="00CB7EBF" w:rsidRPr="00FF5178" w:rsidRDefault="00111F59" w:rsidP="00111F59">
            <w:pPr>
              <w:pStyle w:val="aff"/>
              <w:tabs>
                <w:tab w:val="right" w:pos="2040"/>
              </w:tabs>
              <w:spacing w:line="240" w:lineRule="auto"/>
              <w:ind w:firstLine="0"/>
              <w:rPr>
                <w:b/>
                <w:bCs/>
                <w:color w:val="000000"/>
                <w:sz w:val="24"/>
                <w:szCs w:val="24"/>
              </w:rPr>
            </w:pPr>
            <w:r w:rsidRPr="00FF5178">
              <w:rPr>
                <w:color w:val="000000"/>
                <w:sz w:val="24"/>
                <w:szCs w:val="24"/>
              </w:rPr>
              <w:lastRenderedPageBreak/>
              <w:t>действиям</w:t>
            </w:r>
            <w:r w:rsidRPr="00FF5178">
              <w:rPr>
                <w:color w:val="000000"/>
                <w:sz w:val="24"/>
                <w:szCs w:val="24"/>
              </w:rPr>
              <w:tab/>
              <w:t>при пожаре</w:t>
            </w:r>
          </w:p>
        </w:tc>
      </w:tr>
      <w:tr w:rsidR="00CB7EBF" w:rsidRPr="000304FC" w14:paraId="4B1D48BE" w14:textId="77777777" w:rsidTr="002E577B">
        <w:trPr>
          <w:trHeight w:val="3494"/>
        </w:trPr>
        <w:tc>
          <w:tcPr>
            <w:tcW w:w="1951" w:type="dxa"/>
            <w:vMerge w:val="restart"/>
            <w:tcBorders>
              <w:top w:val="single" w:sz="4" w:space="0" w:color="auto"/>
              <w:left w:val="single" w:sz="4" w:space="0" w:color="auto"/>
              <w:right w:val="single" w:sz="4" w:space="0" w:color="auto"/>
            </w:tcBorders>
          </w:tcPr>
          <w:p w14:paraId="158E8939" w14:textId="77777777" w:rsidR="00111F59" w:rsidRPr="00FF5178" w:rsidRDefault="00111F59" w:rsidP="00111F59">
            <w:pPr>
              <w:pStyle w:val="aff"/>
              <w:spacing w:line="240" w:lineRule="auto"/>
              <w:ind w:firstLine="0"/>
              <w:rPr>
                <w:b/>
                <w:bCs/>
                <w:sz w:val="24"/>
                <w:szCs w:val="24"/>
              </w:rPr>
            </w:pPr>
            <w:r w:rsidRPr="00FF5178">
              <w:rPr>
                <w:b/>
                <w:bCs/>
                <w:color w:val="000000"/>
                <w:sz w:val="24"/>
                <w:szCs w:val="24"/>
              </w:rPr>
              <w:lastRenderedPageBreak/>
              <w:t>ПКН-12</w:t>
            </w:r>
          </w:p>
          <w:p w14:paraId="41D1EA68" w14:textId="18331279" w:rsidR="00CB7EBF" w:rsidRPr="00FF5178" w:rsidRDefault="00111F59" w:rsidP="00111F59">
            <w:pPr>
              <w:spacing w:after="120" w:line="240" w:lineRule="auto"/>
              <w:rPr>
                <w:rFonts w:ascii="Times New Roman" w:hAnsi="Times New Roman"/>
                <w:sz w:val="24"/>
                <w:szCs w:val="24"/>
              </w:rPr>
            </w:pPr>
            <w:r w:rsidRPr="00FF5178">
              <w:rPr>
                <w:rFonts w:ascii="Times New Roman" w:hAnsi="Times New Roman"/>
                <w:color w:val="000000"/>
                <w:sz w:val="24"/>
                <w:szCs w:val="24"/>
              </w:rPr>
              <w:t>Способность применять вычислительное оборудование, системы хранения данных и инфраструктурные решения центров обработки данных</w:t>
            </w:r>
          </w:p>
        </w:tc>
        <w:tc>
          <w:tcPr>
            <w:tcW w:w="2410" w:type="dxa"/>
            <w:tcBorders>
              <w:top w:val="single" w:sz="4" w:space="0" w:color="auto"/>
              <w:left w:val="single" w:sz="4" w:space="0" w:color="auto"/>
              <w:bottom w:val="single" w:sz="4" w:space="0" w:color="auto"/>
              <w:right w:val="single" w:sz="4" w:space="0" w:color="auto"/>
            </w:tcBorders>
          </w:tcPr>
          <w:p w14:paraId="1BFFE7F9" w14:textId="5B4B3123" w:rsidR="00CB7EBF" w:rsidRPr="00FF5178" w:rsidRDefault="00CB7EBF" w:rsidP="00111F59">
            <w:pPr>
              <w:pStyle w:val="aff"/>
              <w:tabs>
                <w:tab w:val="right" w:pos="2174"/>
              </w:tabs>
              <w:spacing w:line="240" w:lineRule="auto"/>
              <w:ind w:firstLine="0"/>
              <w:jc w:val="both"/>
              <w:rPr>
                <w:sz w:val="24"/>
                <w:szCs w:val="24"/>
              </w:rPr>
            </w:pPr>
            <w:r w:rsidRPr="00FF5178">
              <w:rPr>
                <w:b/>
                <w:bCs/>
                <w:color w:val="000000"/>
                <w:sz w:val="24"/>
                <w:szCs w:val="24"/>
              </w:rPr>
              <w:t>Индикатор 1</w:t>
            </w:r>
            <w:r w:rsidRPr="00FF5178">
              <w:rPr>
                <w:color w:val="000000"/>
                <w:sz w:val="24"/>
                <w:szCs w:val="24"/>
              </w:rPr>
              <w:t>.</w:t>
            </w:r>
            <w:r w:rsidR="00111F59" w:rsidRPr="00FF5178">
              <w:rPr>
                <w:color w:val="000000"/>
                <w:sz w:val="24"/>
                <w:szCs w:val="24"/>
              </w:rPr>
              <w:t xml:space="preserve"> Проводит анализ рынка вычислительного оборудования, систем хранения данных и инфраструктурных решений центров обработки данных.</w:t>
            </w:r>
          </w:p>
          <w:p w14:paraId="69F03928" w14:textId="6DDA3C04" w:rsidR="00CB7EBF" w:rsidRPr="00FF5178" w:rsidRDefault="00CB7EBF" w:rsidP="00CB7EBF">
            <w:pPr>
              <w:spacing w:after="120" w:line="240" w:lineRule="auto"/>
              <w:rPr>
                <w:rFonts w:ascii="Times New Roman" w:eastAsia="Times New Roman" w:hAnsi="Times New Roman"/>
                <w:b/>
                <w:sz w:val="24"/>
                <w:szCs w:val="24"/>
              </w:rPr>
            </w:pPr>
          </w:p>
        </w:tc>
        <w:tc>
          <w:tcPr>
            <w:tcW w:w="3281" w:type="dxa"/>
            <w:tcBorders>
              <w:top w:val="single" w:sz="4" w:space="0" w:color="auto"/>
              <w:left w:val="single" w:sz="4" w:space="0" w:color="auto"/>
              <w:bottom w:val="single" w:sz="4" w:space="0" w:color="auto"/>
              <w:right w:val="single" w:sz="4" w:space="0" w:color="auto"/>
            </w:tcBorders>
          </w:tcPr>
          <w:p w14:paraId="4F026129" w14:textId="60033F11" w:rsidR="00CB7EBF" w:rsidRPr="00FF5178" w:rsidRDefault="00111F59" w:rsidP="00111F59">
            <w:pPr>
              <w:pStyle w:val="aff"/>
              <w:tabs>
                <w:tab w:val="left" w:pos="1262"/>
              </w:tabs>
              <w:spacing w:line="240" w:lineRule="auto"/>
              <w:ind w:firstLine="0"/>
              <w:rPr>
                <w:b/>
                <w:color w:val="FF0000"/>
                <w:sz w:val="24"/>
                <w:szCs w:val="24"/>
              </w:rPr>
            </w:pPr>
            <w:r w:rsidRPr="00FF5178">
              <w:rPr>
                <w:b/>
                <w:bCs/>
                <w:color w:val="000000"/>
                <w:sz w:val="22"/>
                <w:szCs w:val="22"/>
              </w:rPr>
              <w:t xml:space="preserve">Знать </w:t>
            </w:r>
            <w:r w:rsidRPr="00FF5178">
              <w:rPr>
                <w:color w:val="000000"/>
                <w:sz w:val="24"/>
                <w:szCs w:val="24"/>
              </w:rPr>
              <w:t xml:space="preserve">способы анализа рынка вычислительного оборудования, систем хранения данных и инфраструктурных решений центров обработки данных. </w:t>
            </w:r>
            <w:r w:rsidRPr="00FF5178">
              <w:rPr>
                <w:b/>
                <w:bCs/>
                <w:color w:val="000000"/>
                <w:sz w:val="24"/>
                <w:szCs w:val="24"/>
              </w:rPr>
              <w:t xml:space="preserve">Уметь </w:t>
            </w:r>
            <w:r w:rsidRPr="00FF5178">
              <w:rPr>
                <w:color w:val="000000"/>
                <w:sz w:val="24"/>
                <w:szCs w:val="24"/>
              </w:rPr>
              <w:t>проводить анализ рынка вычислительного оборудования, систем хранения данных и инфраструктурных решений центров обработки данных.</w:t>
            </w:r>
          </w:p>
        </w:tc>
        <w:tc>
          <w:tcPr>
            <w:tcW w:w="2531" w:type="dxa"/>
            <w:tcBorders>
              <w:top w:val="single" w:sz="4" w:space="0" w:color="auto"/>
              <w:left w:val="single" w:sz="4" w:space="0" w:color="auto"/>
              <w:bottom w:val="single" w:sz="4" w:space="0" w:color="auto"/>
              <w:right w:val="single" w:sz="4" w:space="0" w:color="auto"/>
            </w:tcBorders>
          </w:tcPr>
          <w:p w14:paraId="66470385" w14:textId="77777777" w:rsidR="00CB7EBF" w:rsidRPr="00FF5178" w:rsidRDefault="00CB7EBF" w:rsidP="00CB7EBF">
            <w:pPr>
              <w:pStyle w:val="aff"/>
              <w:spacing w:line="240" w:lineRule="auto"/>
              <w:ind w:firstLine="0"/>
              <w:rPr>
                <w:sz w:val="24"/>
                <w:szCs w:val="24"/>
              </w:rPr>
            </w:pPr>
            <w:r w:rsidRPr="00FF5178">
              <w:rPr>
                <w:b/>
                <w:bCs/>
                <w:color w:val="000000"/>
                <w:sz w:val="24"/>
                <w:szCs w:val="24"/>
              </w:rPr>
              <w:t>Задание 1</w:t>
            </w:r>
          </w:p>
          <w:p w14:paraId="7DA81341" w14:textId="22A45E30" w:rsidR="00CB7EBF" w:rsidRPr="00FF5178" w:rsidRDefault="00111F59" w:rsidP="00CB7EBF">
            <w:pPr>
              <w:pStyle w:val="aff"/>
              <w:tabs>
                <w:tab w:val="left" w:pos="1949"/>
              </w:tabs>
              <w:spacing w:line="240" w:lineRule="auto"/>
              <w:ind w:firstLine="0"/>
              <w:rPr>
                <w:b/>
                <w:bCs/>
                <w:color w:val="000000"/>
                <w:sz w:val="24"/>
                <w:szCs w:val="24"/>
              </w:rPr>
            </w:pPr>
            <w:r w:rsidRPr="00FF5178">
              <w:rPr>
                <w:color w:val="000000"/>
                <w:sz w:val="24"/>
                <w:szCs w:val="24"/>
              </w:rPr>
              <w:t>Составить аналитический обзор инфраструктурных решений центров обработки данных.</w:t>
            </w:r>
          </w:p>
          <w:p w14:paraId="0C74F748" w14:textId="12771688" w:rsidR="00CB7EBF" w:rsidRPr="00FF5178" w:rsidRDefault="00CB7EBF" w:rsidP="00CB7EBF">
            <w:pPr>
              <w:pStyle w:val="aff"/>
              <w:tabs>
                <w:tab w:val="left" w:pos="1949"/>
              </w:tabs>
              <w:spacing w:line="240" w:lineRule="auto"/>
              <w:ind w:firstLine="0"/>
              <w:rPr>
                <w:b/>
                <w:bCs/>
                <w:color w:val="000000"/>
                <w:sz w:val="24"/>
                <w:szCs w:val="24"/>
              </w:rPr>
            </w:pPr>
            <w:r w:rsidRPr="00FF5178">
              <w:rPr>
                <w:b/>
                <w:bCs/>
                <w:color w:val="000000"/>
                <w:sz w:val="24"/>
                <w:szCs w:val="24"/>
              </w:rPr>
              <w:t>Задание 2</w:t>
            </w:r>
          </w:p>
          <w:p w14:paraId="6E945211" w14:textId="2F0F45A7" w:rsidR="00CB7EBF" w:rsidRPr="00FF5178" w:rsidRDefault="00762FCC" w:rsidP="00CB7EBF">
            <w:pPr>
              <w:spacing w:after="0"/>
              <w:rPr>
                <w:rFonts w:ascii="Times New Roman" w:eastAsia="Times New Roman" w:hAnsi="Times New Roman"/>
                <w:sz w:val="24"/>
                <w:szCs w:val="24"/>
              </w:rPr>
            </w:pPr>
            <w:r w:rsidRPr="00FF5178">
              <w:rPr>
                <w:rFonts w:ascii="Times New Roman" w:hAnsi="Times New Roman"/>
                <w:color w:val="000000"/>
                <w:sz w:val="24"/>
                <w:szCs w:val="24"/>
              </w:rPr>
              <w:t>Проанализировать рынок вычислительного оборудования, систем хранения данных</w:t>
            </w:r>
            <w:r w:rsidR="00CB7EBF" w:rsidRPr="00FF5178">
              <w:rPr>
                <w:rFonts w:ascii="Times New Roman" w:hAnsi="Times New Roman"/>
                <w:color w:val="000000"/>
                <w:sz w:val="24"/>
                <w:szCs w:val="24"/>
              </w:rPr>
              <w:t>.</w:t>
            </w:r>
          </w:p>
        </w:tc>
      </w:tr>
      <w:tr w:rsidR="00762FCC" w:rsidRPr="000304FC" w14:paraId="2C1D3D26" w14:textId="77777777" w:rsidTr="002E577B">
        <w:trPr>
          <w:trHeight w:val="5645"/>
        </w:trPr>
        <w:tc>
          <w:tcPr>
            <w:tcW w:w="1951" w:type="dxa"/>
            <w:vMerge/>
            <w:tcBorders>
              <w:left w:val="single" w:sz="4" w:space="0" w:color="auto"/>
              <w:right w:val="single" w:sz="4" w:space="0" w:color="auto"/>
            </w:tcBorders>
          </w:tcPr>
          <w:p w14:paraId="3D7C7086" w14:textId="77777777" w:rsidR="00762FCC" w:rsidRPr="00913888" w:rsidRDefault="00762FCC" w:rsidP="00CB7EBF">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right w:val="single" w:sz="4" w:space="0" w:color="auto"/>
            </w:tcBorders>
          </w:tcPr>
          <w:p w14:paraId="0D34187C" w14:textId="73A8B0A5" w:rsidR="00762FCC" w:rsidRPr="000C18BE" w:rsidRDefault="00762FCC" w:rsidP="00111F59">
            <w:pPr>
              <w:pStyle w:val="aff"/>
              <w:tabs>
                <w:tab w:val="right" w:pos="2170"/>
              </w:tabs>
              <w:spacing w:line="240" w:lineRule="auto"/>
              <w:ind w:firstLine="0"/>
              <w:rPr>
                <w:b/>
                <w:sz w:val="24"/>
                <w:szCs w:val="24"/>
              </w:rPr>
            </w:pPr>
            <w:r w:rsidRPr="000C18BE">
              <w:rPr>
                <w:b/>
                <w:bCs/>
                <w:color w:val="000000"/>
                <w:sz w:val="24"/>
                <w:szCs w:val="24"/>
              </w:rPr>
              <w:t>Индикатор 2</w:t>
            </w:r>
            <w:r w:rsidRPr="000C18BE">
              <w:rPr>
                <w:color w:val="000000"/>
                <w:sz w:val="24"/>
                <w:szCs w:val="24"/>
              </w:rPr>
              <w:t>.</w:t>
            </w:r>
            <w:r>
              <w:rPr>
                <w:color w:val="000000"/>
                <w:sz w:val="24"/>
                <w:szCs w:val="24"/>
              </w:rPr>
              <w:t xml:space="preserve"> Консультирует по использованию вычислительного оборудования, систем хранения данных и инфраструктурных решений центров обработки данных. </w:t>
            </w:r>
          </w:p>
        </w:tc>
        <w:tc>
          <w:tcPr>
            <w:tcW w:w="3281" w:type="dxa"/>
            <w:tcBorders>
              <w:top w:val="single" w:sz="4" w:space="0" w:color="auto"/>
              <w:left w:val="single" w:sz="4" w:space="0" w:color="auto"/>
              <w:right w:val="single" w:sz="4" w:space="0" w:color="auto"/>
            </w:tcBorders>
          </w:tcPr>
          <w:p w14:paraId="57CF6F33" w14:textId="2220B84C" w:rsidR="00762FCC" w:rsidRPr="00111F59" w:rsidRDefault="00762FCC" w:rsidP="00CB7EBF">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111F59">
              <w:rPr>
                <w:rFonts w:ascii="Times New Roman" w:hAnsi="Times New Roman"/>
                <w:b/>
                <w:bCs/>
                <w:color w:val="000000"/>
                <w:sz w:val="24"/>
                <w:szCs w:val="24"/>
              </w:rPr>
              <w:t xml:space="preserve">Знать </w:t>
            </w:r>
            <w:r w:rsidRPr="00111F59">
              <w:rPr>
                <w:rFonts w:ascii="Times New Roman" w:hAnsi="Times New Roman"/>
                <w:color w:val="000000"/>
                <w:sz w:val="24"/>
                <w:szCs w:val="24"/>
              </w:rPr>
              <w:t xml:space="preserve">основные варианты использования вычислительного оборудования, систем хранения данных и инфраструктурных решений центров обработки данных. </w:t>
            </w:r>
            <w:r w:rsidRPr="00111F59">
              <w:rPr>
                <w:rFonts w:ascii="Times New Roman" w:hAnsi="Times New Roman"/>
                <w:b/>
                <w:bCs/>
                <w:color w:val="000000"/>
                <w:sz w:val="24"/>
                <w:szCs w:val="24"/>
              </w:rPr>
              <w:t xml:space="preserve">Уметь </w:t>
            </w:r>
            <w:r w:rsidRPr="00111F59">
              <w:rPr>
                <w:rFonts w:ascii="Times New Roman" w:hAnsi="Times New Roman"/>
                <w:color w:val="000000"/>
                <w:sz w:val="24"/>
                <w:szCs w:val="24"/>
              </w:rPr>
              <w:t>формулировать предложения по использованию вычислительного оборудование, систем хранения данных и инфраструктурных решений центров обработки данных.</w:t>
            </w:r>
          </w:p>
        </w:tc>
        <w:tc>
          <w:tcPr>
            <w:tcW w:w="2531" w:type="dxa"/>
            <w:tcBorders>
              <w:top w:val="single" w:sz="4" w:space="0" w:color="auto"/>
              <w:left w:val="single" w:sz="4" w:space="0" w:color="auto"/>
              <w:right w:val="single" w:sz="4" w:space="0" w:color="auto"/>
            </w:tcBorders>
          </w:tcPr>
          <w:p w14:paraId="65555D71" w14:textId="03254C1D" w:rsidR="00762FCC" w:rsidRPr="000C18BE" w:rsidRDefault="00762FCC" w:rsidP="00CB7EBF">
            <w:pPr>
              <w:spacing w:after="120" w:line="240" w:lineRule="auto"/>
              <w:rPr>
                <w:rFonts w:ascii="Times New Roman" w:eastAsia="Times New Roman" w:hAnsi="Times New Roman"/>
                <w:b/>
                <w:sz w:val="24"/>
                <w:szCs w:val="24"/>
              </w:rPr>
            </w:pPr>
            <w:r w:rsidRPr="000C18BE">
              <w:rPr>
                <w:rFonts w:ascii="Times New Roman" w:eastAsia="Times New Roman" w:hAnsi="Times New Roman"/>
                <w:b/>
                <w:sz w:val="24"/>
                <w:szCs w:val="24"/>
              </w:rPr>
              <w:t xml:space="preserve">Задание 1 </w:t>
            </w:r>
            <w:r w:rsidRPr="00111F59">
              <w:rPr>
                <w:rFonts w:ascii="Times New Roman" w:hAnsi="Times New Roman"/>
                <w:color w:val="000000"/>
                <w:sz w:val="24"/>
                <w:szCs w:val="24"/>
              </w:rPr>
              <w:t xml:space="preserve">Изложить варианты сегментации вычислительного оборудования центров обработки данных согласно </w:t>
            </w:r>
            <w:proofErr w:type="gramStart"/>
            <w:r w:rsidRPr="00111F59">
              <w:rPr>
                <w:rFonts w:ascii="Times New Roman" w:hAnsi="Times New Roman"/>
                <w:color w:val="000000"/>
                <w:sz w:val="24"/>
                <w:szCs w:val="24"/>
              </w:rPr>
              <w:t>требованиям</w:t>
            </w:r>
            <w:proofErr w:type="gramEnd"/>
            <w:r w:rsidRPr="00111F59">
              <w:rPr>
                <w:rFonts w:ascii="Times New Roman" w:hAnsi="Times New Roman"/>
                <w:color w:val="000000"/>
                <w:sz w:val="24"/>
                <w:szCs w:val="24"/>
              </w:rPr>
              <w:t xml:space="preserve"> к защите информации финансовых организаций.</w:t>
            </w:r>
          </w:p>
          <w:p w14:paraId="140F5ADC" w14:textId="5D01F1D8" w:rsidR="00762FCC" w:rsidRDefault="00762FCC" w:rsidP="00CB7EBF">
            <w:pPr>
              <w:spacing w:after="120" w:line="240" w:lineRule="auto"/>
              <w:rPr>
                <w:rFonts w:ascii="Times New Roman" w:eastAsia="Times New Roman" w:hAnsi="Times New Roman"/>
                <w:b/>
                <w:bCs/>
                <w:sz w:val="24"/>
                <w:szCs w:val="24"/>
              </w:rPr>
            </w:pPr>
            <w:r w:rsidRPr="00D63A99">
              <w:rPr>
                <w:rFonts w:ascii="Times New Roman" w:eastAsia="Times New Roman" w:hAnsi="Times New Roman"/>
                <w:b/>
                <w:bCs/>
                <w:sz w:val="24"/>
                <w:szCs w:val="24"/>
              </w:rPr>
              <w:t>Задание 2</w:t>
            </w:r>
          </w:p>
          <w:p w14:paraId="68700283" w14:textId="40E5BEAE" w:rsidR="00762FCC" w:rsidRPr="00D63A99" w:rsidRDefault="00762FCC" w:rsidP="00CB7EBF">
            <w:pPr>
              <w:spacing w:after="0"/>
              <w:jc w:val="both"/>
              <w:rPr>
                <w:rFonts w:ascii="Times New Roman" w:eastAsia="Times New Roman" w:hAnsi="Times New Roman"/>
                <w:sz w:val="24"/>
                <w:szCs w:val="24"/>
              </w:rPr>
            </w:pPr>
            <w:r>
              <w:rPr>
                <w:rFonts w:ascii="Times New Roman" w:hAnsi="Times New Roman"/>
                <w:color w:val="000000"/>
                <w:sz w:val="24"/>
                <w:szCs w:val="24"/>
              </w:rPr>
              <w:t>С</w:t>
            </w:r>
            <w:r w:rsidRPr="00111F59">
              <w:rPr>
                <w:rFonts w:ascii="Times New Roman" w:hAnsi="Times New Roman"/>
                <w:color w:val="000000"/>
                <w:sz w:val="24"/>
                <w:szCs w:val="24"/>
              </w:rPr>
              <w:t xml:space="preserve">формулировать предложения по использованию вычислительного оборудование, систем хранения данных и инфраструктурных решений </w:t>
            </w:r>
          </w:p>
        </w:tc>
      </w:tr>
    </w:tbl>
    <w:p w14:paraId="59C4005A" w14:textId="77777777" w:rsidR="00B7471E" w:rsidRPr="000304FC" w:rsidRDefault="00B7471E" w:rsidP="00D0566F">
      <w:pPr>
        <w:spacing w:after="0" w:line="288" w:lineRule="auto"/>
        <w:ind w:firstLine="709"/>
        <w:jc w:val="both"/>
        <w:rPr>
          <w:rFonts w:ascii="Times New Roman" w:hAnsi="Times New Roman"/>
          <w:sz w:val="24"/>
          <w:szCs w:val="24"/>
        </w:rPr>
      </w:pPr>
    </w:p>
    <w:p w14:paraId="0EF54DEE" w14:textId="77777777" w:rsidR="00BA36BC" w:rsidRPr="00D63B99" w:rsidRDefault="00BA36BC" w:rsidP="00D0566F">
      <w:pPr>
        <w:keepNext/>
        <w:spacing w:line="276" w:lineRule="auto"/>
        <w:ind w:firstLine="708"/>
        <w:jc w:val="both"/>
        <w:rPr>
          <w:rFonts w:ascii="Times New Roman" w:hAnsi="Times New Roman"/>
          <w:b/>
          <w:sz w:val="28"/>
          <w:szCs w:val="28"/>
        </w:rPr>
      </w:pPr>
      <w:bookmarkStart w:id="43" w:name="_Toc417907583"/>
      <w:bookmarkStart w:id="44" w:name="_Toc435796767"/>
      <w:r w:rsidRPr="00D63B99">
        <w:rPr>
          <w:rFonts w:ascii="Times New Roman" w:hAnsi="Times New Roman"/>
          <w:b/>
          <w:sz w:val="28"/>
          <w:szCs w:val="28"/>
        </w:rPr>
        <w:t>Примеры практико-ориентированных (ситуационных) заданий</w:t>
      </w:r>
    </w:p>
    <w:p w14:paraId="4D9EB79B"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1. </w:t>
      </w:r>
      <w:r w:rsidRPr="00DC7322">
        <w:rPr>
          <w:rFonts w:ascii="Times New Roman" w:eastAsia="Times New Roman" w:hAnsi="Times New Roman"/>
          <w:color w:val="000000"/>
          <w:sz w:val="28"/>
          <w:szCs w:val="28"/>
          <w:lang w:eastAsia="ru-RU" w:bidi="ru-RU"/>
        </w:rPr>
        <w:t>Составьте модель угроз нарушения информационной безопасности для автоматизированной банковской системы коммерческого банка.</w:t>
      </w:r>
    </w:p>
    <w:p w14:paraId="5CF69D62"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2. </w:t>
      </w:r>
      <w:r w:rsidRPr="00DC7322">
        <w:rPr>
          <w:rFonts w:ascii="Times New Roman" w:eastAsia="Times New Roman" w:hAnsi="Times New Roman"/>
          <w:color w:val="000000"/>
          <w:sz w:val="28"/>
          <w:szCs w:val="28"/>
          <w:lang w:eastAsia="ru-RU" w:bidi="ru-RU"/>
        </w:rPr>
        <w:t>Составьте проект классификатора инцидентов ИБ.</w:t>
      </w:r>
    </w:p>
    <w:p w14:paraId="7C009DE7"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3. </w:t>
      </w:r>
      <w:r w:rsidRPr="00DC7322">
        <w:rPr>
          <w:rFonts w:ascii="Times New Roman" w:eastAsia="Times New Roman" w:hAnsi="Times New Roman"/>
          <w:color w:val="000000"/>
          <w:sz w:val="28"/>
          <w:szCs w:val="28"/>
          <w:lang w:eastAsia="ru-RU" w:bidi="ru-RU"/>
        </w:rPr>
        <w:t>Переформулируйте требования стандарта PCI DSS в терминах стандарта ГОСТ Р 57580.1.</w:t>
      </w:r>
    </w:p>
    <w:p w14:paraId="3EB696F0"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4. </w:t>
      </w:r>
      <w:r w:rsidRPr="00DC7322">
        <w:rPr>
          <w:rFonts w:ascii="Times New Roman" w:eastAsia="Times New Roman" w:hAnsi="Times New Roman"/>
          <w:color w:val="000000"/>
          <w:sz w:val="28"/>
          <w:szCs w:val="28"/>
          <w:lang w:eastAsia="ru-RU" w:bidi="ru-RU"/>
        </w:rPr>
        <w:t>В ходе проведенной службой информационной безопасности банка проверки были выявлены учетные записи ранее уволенных сотрудников. Предложите способы недопущения таких событий при следующих проверках со стороны службы ИБ.</w:t>
      </w:r>
    </w:p>
    <w:p w14:paraId="7DC93DF0"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5. </w:t>
      </w:r>
      <w:r w:rsidRPr="00DC7322">
        <w:rPr>
          <w:rFonts w:ascii="Times New Roman" w:eastAsia="Times New Roman" w:hAnsi="Times New Roman"/>
          <w:color w:val="000000"/>
          <w:sz w:val="28"/>
          <w:szCs w:val="28"/>
          <w:lang w:eastAsia="ru-RU" w:bidi="ru-RU"/>
        </w:rPr>
        <w:t xml:space="preserve">В корпоративной сети кредитной организации выявлено </w:t>
      </w:r>
      <w:r w:rsidRPr="00DC7322">
        <w:rPr>
          <w:rFonts w:ascii="Times New Roman" w:eastAsia="Times New Roman" w:hAnsi="Times New Roman"/>
          <w:color w:val="000000"/>
          <w:sz w:val="28"/>
          <w:szCs w:val="28"/>
          <w:lang w:eastAsia="ru-RU" w:bidi="ru-RU"/>
        </w:rPr>
        <w:lastRenderedPageBreak/>
        <w:t>автоматизированное рабочее место, на котором не установлен антивирус. Опишите возможные риски информационной безопасности, которые могут возникнуть.</w:t>
      </w:r>
    </w:p>
    <w:p w14:paraId="3C2EB618" w14:textId="77777777" w:rsidR="00DC7322" w:rsidRPr="00DC7322" w:rsidRDefault="00DC7322" w:rsidP="00DC7322">
      <w:pPr>
        <w:widowControl w:val="0"/>
        <w:spacing w:after="0" w:line="360" w:lineRule="auto"/>
        <w:ind w:firstLine="720"/>
        <w:jc w:val="both"/>
        <w:rPr>
          <w:rFonts w:ascii="Times New Roman" w:eastAsia="Times New Roman" w:hAnsi="Times New Roman"/>
          <w:color w:val="000000"/>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6. </w:t>
      </w:r>
      <w:r w:rsidRPr="00DC7322">
        <w:rPr>
          <w:rFonts w:ascii="Times New Roman" w:eastAsia="Times New Roman" w:hAnsi="Times New Roman"/>
          <w:color w:val="000000"/>
          <w:sz w:val="28"/>
          <w:szCs w:val="28"/>
          <w:lang w:eastAsia="ru-RU" w:bidi="ru-RU"/>
        </w:rPr>
        <w:t>Составьте развернутый план частной политики менеджмента инцидентов ИБ.</w:t>
      </w:r>
    </w:p>
    <w:p w14:paraId="670C791A" w14:textId="43917C6B" w:rsidR="00DC7322" w:rsidRPr="00DC7322" w:rsidRDefault="00DC7322" w:rsidP="00DC7322">
      <w:pPr>
        <w:widowControl w:val="0"/>
        <w:spacing w:after="60" w:line="360" w:lineRule="auto"/>
        <w:jc w:val="center"/>
        <w:rPr>
          <w:rFonts w:ascii="Times New Roman" w:eastAsia="Times New Roman" w:hAnsi="Times New Roman"/>
          <w:color w:val="000000"/>
          <w:sz w:val="28"/>
          <w:szCs w:val="28"/>
          <w:lang w:eastAsia="ru-RU" w:bidi="ru-RU"/>
        </w:rPr>
      </w:pPr>
      <w:r w:rsidRPr="00DC7322">
        <w:rPr>
          <w:rFonts w:ascii="Times New Roman" w:eastAsia="Times New Roman" w:hAnsi="Times New Roman"/>
          <w:b/>
          <w:bCs/>
          <w:color w:val="000000"/>
          <w:sz w:val="28"/>
          <w:szCs w:val="28"/>
          <w:lang w:eastAsia="ru-RU" w:bidi="ru-RU"/>
        </w:rPr>
        <w:t xml:space="preserve">Теоретические вопросы для подготовки к </w:t>
      </w:r>
      <w:r w:rsidR="00762FCC">
        <w:rPr>
          <w:rFonts w:ascii="Times New Roman" w:eastAsia="Times New Roman" w:hAnsi="Times New Roman"/>
          <w:b/>
          <w:bCs/>
          <w:color w:val="000000"/>
          <w:sz w:val="28"/>
          <w:szCs w:val="28"/>
          <w:lang w:eastAsia="ru-RU" w:bidi="ru-RU"/>
        </w:rPr>
        <w:t>зачету</w:t>
      </w:r>
    </w:p>
    <w:p w14:paraId="648ED819" w14:textId="787BE26D" w:rsidR="00DC7322" w:rsidRPr="00DC7322" w:rsidRDefault="00DC7322">
      <w:pPr>
        <w:widowControl w:val="0"/>
        <w:numPr>
          <w:ilvl w:val="0"/>
          <w:numId w:val="9"/>
        </w:numPr>
        <w:tabs>
          <w:tab w:val="left" w:pos="349"/>
        </w:tabs>
        <w:spacing w:after="0" w:line="360" w:lineRule="auto"/>
        <w:jc w:val="both"/>
        <w:rPr>
          <w:rFonts w:ascii="Times New Roman" w:eastAsia="Times New Roman" w:hAnsi="Times New Roman"/>
          <w:color w:val="000000"/>
          <w:sz w:val="28"/>
          <w:szCs w:val="28"/>
          <w:lang w:eastAsia="ru-RU" w:bidi="ru-RU"/>
        </w:rPr>
      </w:pPr>
      <w:bookmarkStart w:id="45" w:name="bookmark96"/>
      <w:bookmarkEnd w:id="45"/>
      <w:r w:rsidRPr="00DC7322">
        <w:rPr>
          <w:rFonts w:ascii="Times New Roman" w:eastAsia="Times New Roman" w:hAnsi="Times New Roman"/>
          <w:color w:val="000000"/>
          <w:sz w:val="28"/>
          <w:szCs w:val="28"/>
          <w:lang w:eastAsia="ru-RU" w:bidi="ru-RU"/>
        </w:rPr>
        <w:t>Какие действия и процессы составляют стадию проверки С</w:t>
      </w:r>
      <w:r>
        <w:rPr>
          <w:rFonts w:ascii="Times New Roman" w:eastAsia="Times New Roman" w:hAnsi="Times New Roman"/>
          <w:color w:val="000000"/>
          <w:sz w:val="28"/>
          <w:szCs w:val="28"/>
          <w:lang w:eastAsia="ru-RU" w:bidi="ru-RU"/>
        </w:rPr>
        <w:t>У</w:t>
      </w:r>
      <w:r w:rsidRPr="00DC7322">
        <w:rPr>
          <w:rFonts w:ascii="Times New Roman" w:eastAsia="Times New Roman" w:hAnsi="Times New Roman"/>
          <w:color w:val="000000"/>
          <w:sz w:val="28"/>
          <w:szCs w:val="28"/>
          <w:lang w:eastAsia="ru-RU" w:bidi="ru-RU"/>
        </w:rPr>
        <w:t>ИБ?</w:t>
      </w:r>
    </w:p>
    <w:p w14:paraId="5705285F" w14:textId="77777777" w:rsidR="00DC7322" w:rsidRPr="00DC7322" w:rsidRDefault="00DC7322">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bookmarkStart w:id="46" w:name="bookmark97"/>
      <w:bookmarkEnd w:id="46"/>
      <w:r w:rsidRPr="00DC7322">
        <w:rPr>
          <w:rFonts w:ascii="Times New Roman" w:eastAsia="Times New Roman" w:hAnsi="Times New Roman"/>
          <w:color w:val="000000"/>
          <w:sz w:val="28"/>
          <w:szCs w:val="28"/>
          <w:lang w:eastAsia="ru-RU" w:bidi="ru-RU"/>
        </w:rPr>
        <w:t>В чем состоит обеспечение информационной безопасности автоматизированных систем на стадии разработки технических заданий?</w:t>
      </w:r>
    </w:p>
    <w:p w14:paraId="7BEAB6ED" w14:textId="77777777" w:rsidR="00DC7322" w:rsidRPr="00DC7322" w:rsidRDefault="00DC7322">
      <w:pPr>
        <w:widowControl w:val="0"/>
        <w:numPr>
          <w:ilvl w:val="0"/>
          <w:numId w:val="9"/>
        </w:numPr>
        <w:tabs>
          <w:tab w:val="left" w:pos="382"/>
        </w:tabs>
        <w:spacing w:after="0" w:line="360" w:lineRule="auto"/>
        <w:jc w:val="both"/>
        <w:rPr>
          <w:rFonts w:ascii="Times New Roman" w:eastAsia="Times New Roman" w:hAnsi="Times New Roman"/>
          <w:color w:val="000000"/>
          <w:sz w:val="28"/>
          <w:szCs w:val="28"/>
          <w:lang w:eastAsia="ru-RU" w:bidi="ru-RU"/>
        </w:rPr>
      </w:pPr>
      <w:bookmarkStart w:id="47" w:name="bookmark98"/>
      <w:bookmarkEnd w:id="47"/>
      <w:r w:rsidRPr="00DC7322">
        <w:rPr>
          <w:rFonts w:ascii="Times New Roman" w:eastAsia="Times New Roman" w:hAnsi="Times New Roman"/>
          <w:color w:val="000000"/>
          <w:sz w:val="28"/>
          <w:szCs w:val="28"/>
          <w:lang w:eastAsia="ru-RU" w:bidi="ru-RU"/>
        </w:rPr>
        <w:t xml:space="preserve">Что такое информационная безопасность, информационная безопасность объекта информатизации, безопасность информации, безопасность информационной технологии, </w:t>
      </w:r>
      <w:proofErr w:type="spellStart"/>
      <w:r w:rsidRPr="00DC7322">
        <w:rPr>
          <w:rFonts w:ascii="Times New Roman" w:eastAsia="Times New Roman" w:hAnsi="Times New Roman"/>
          <w:color w:val="000000"/>
          <w:sz w:val="28"/>
          <w:szCs w:val="28"/>
          <w:lang w:eastAsia="ru-RU" w:bidi="ru-RU"/>
        </w:rPr>
        <w:t>киберустойчивость</w:t>
      </w:r>
      <w:proofErr w:type="spellEnd"/>
      <w:r w:rsidRPr="00DC7322">
        <w:rPr>
          <w:rFonts w:ascii="Times New Roman" w:eastAsia="Times New Roman" w:hAnsi="Times New Roman"/>
          <w:color w:val="000000"/>
          <w:sz w:val="28"/>
          <w:szCs w:val="28"/>
          <w:lang w:eastAsia="ru-RU" w:bidi="ru-RU"/>
        </w:rPr>
        <w:t xml:space="preserve"> (в финансовой сфере)?</w:t>
      </w:r>
    </w:p>
    <w:p w14:paraId="767889F2" w14:textId="77777777" w:rsidR="00DC7322" w:rsidRPr="00DC7322" w:rsidRDefault="00DC7322">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bookmarkStart w:id="48" w:name="bookmark99"/>
      <w:bookmarkEnd w:id="48"/>
      <w:r w:rsidRPr="00DC7322">
        <w:rPr>
          <w:rFonts w:ascii="Times New Roman" w:eastAsia="Times New Roman" w:hAnsi="Times New Roman"/>
          <w:color w:val="000000"/>
          <w:sz w:val="28"/>
          <w:szCs w:val="28"/>
          <w:lang w:eastAsia="ru-RU" w:bidi="ru-RU"/>
        </w:rPr>
        <w:t>В чем состоит обеспечение информационной безопасности автоматизированных систем на стадии проектирования?</w:t>
      </w:r>
    </w:p>
    <w:p w14:paraId="207FE8A1"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bookmarkStart w:id="49" w:name="bookmark100"/>
      <w:bookmarkEnd w:id="49"/>
      <w:r w:rsidRPr="00762FCC">
        <w:rPr>
          <w:rFonts w:ascii="Times New Roman" w:eastAsia="Times New Roman" w:hAnsi="Times New Roman"/>
          <w:color w:val="000000"/>
          <w:sz w:val="28"/>
          <w:szCs w:val="28"/>
          <w:lang w:eastAsia="ru-RU" w:bidi="ru-RU"/>
        </w:rPr>
        <w:t>На какие категории подразделяются персональные данные?</w:t>
      </w:r>
    </w:p>
    <w:p w14:paraId="660C3DD4"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Что такое банковская тайна?</w:t>
      </w:r>
    </w:p>
    <w:p w14:paraId="7EACE9F2"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Какие вопросы защиты информации в негосударственной сфере регулирует ФСТЭК?</w:t>
      </w:r>
    </w:p>
    <w:p w14:paraId="4A97D363"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Что такое идентификация и аутентификация?</w:t>
      </w:r>
    </w:p>
    <w:p w14:paraId="037325B0" w14:textId="77777777" w:rsidR="00DC7322" w:rsidRPr="00DC7322" w:rsidRDefault="00DC7322">
      <w:pPr>
        <w:widowControl w:val="0"/>
        <w:numPr>
          <w:ilvl w:val="0"/>
          <w:numId w:val="9"/>
        </w:numPr>
        <w:tabs>
          <w:tab w:val="left" w:pos="373"/>
        </w:tabs>
        <w:spacing w:after="0" w:line="360" w:lineRule="auto"/>
        <w:jc w:val="both"/>
        <w:rPr>
          <w:rFonts w:ascii="Times New Roman" w:eastAsia="Times New Roman" w:hAnsi="Times New Roman"/>
          <w:color w:val="000000"/>
          <w:sz w:val="28"/>
          <w:szCs w:val="28"/>
          <w:lang w:eastAsia="ru-RU" w:bidi="ru-RU"/>
        </w:rPr>
      </w:pPr>
      <w:bookmarkStart w:id="50" w:name="bookmark101"/>
      <w:bookmarkEnd w:id="50"/>
      <w:r w:rsidRPr="00DC7322">
        <w:rPr>
          <w:rFonts w:ascii="Times New Roman" w:eastAsia="Times New Roman" w:hAnsi="Times New Roman"/>
          <w:color w:val="000000"/>
          <w:sz w:val="28"/>
          <w:szCs w:val="28"/>
          <w:lang w:eastAsia="ru-RU" w:bidi="ru-RU"/>
        </w:rPr>
        <w:t>В чем заключается процессный подход к управлению ИБ?</w:t>
      </w:r>
    </w:p>
    <w:p w14:paraId="737970DB" w14:textId="7A0BFA2F" w:rsidR="00DC7322" w:rsidRPr="00DC7322" w:rsidRDefault="00DC7322">
      <w:pPr>
        <w:widowControl w:val="0"/>
        <w:numPr>
          <w:ilvl w:val="0"/>
          <w:numId w:val="9"/>
        </w:numPr>
        <w:tabs>
          <w:tab w:val="left" w:pos="373"/>
        </w:tabs>
        <w:spacing w:after="0" w:line="360" w:lineRule="auto"/>
        <w:jc w:val="both"/>
        <w:rPr>
          <w:rFonts w:ascii="Times New Roman" w:eastAsia="Times New Roman" w:hAnsi="Times New Roman"/>
          <w:color w:val="000000"/>
          <w:sz w:val="28"/>
          <w:szCs w:val="28"/>
          <w:lang w:eastAsia="ru-RU" w:bidi="ru-RU"/>
        </w:rPr>
      </w:pPr>
      <w:bookmarkStart w:id="51" w:name="bookmark102"/>
      <w:bookmarkEnd w:id="51"/>
      <w:r w:rsidRPr="00DC7322">
        <w:rPr>
          <w:rFonts w:ascii="Times New Roman" w:eastAsia="Times New Roman" w:hAnsi="Times New Roman"/>
          <w:color w:val="000000"/>
          <w:sz w:val="28"/>
          <w:szCs w:val="28"/>
          <w:lang w:eastAsia="ru-RU" w:bidi="ru-RU"/>
        </w:rPr>
        <w:t>Какие действия и процессы составляют стадию планирования С</w:t>
      </w:r>
      <w:r>
        <w:rPr>
          <w:rFonts w:ascii="Times New Roman" w:eastAsia="Times New Roman" w:hAnsi="Times New Roman"/>
          <w:color w:val="000000"/>
          <w:sz w:val="28"/>
          <w:szCs w:val="28"/>
          <w:lang w:eastAsia="ru-RU" w:bidi="ru-RU"/>
        </w:rPr>
        <w:t>У</w:t>
      </w:r>
      <w:r w:rsidRPr="00DC7322">
        <w:rPr>
          <w:rFonts w:ascii="Times New Roman" w:eastAsia="Times New Roman" w:hAnsi="Times New Roman"/>
          <w:color w:val="000000"/>
          <w:sz w:val="28"/>
          <w:szCs w:val="28"/>
          <w:lang w:eastAsia="ru-RU" w:bidi="ru-RU"/>
        </w:rPr>
        <w:t>ИБ?</w:t>
      </w:r>
    </w:p>
    <w:p w14:paraId="14EB69F0" w14:textId="77777777" w:rsidR="00DC7322" w:rsidRPr="00DC7322" w:rsidRDefault="00DC7322">
      <w:pPr>
        <w:widowControl w:val="0"/>
        <w:numPr>
          <w:ilvl w:val="0"/>
          <w:numId w:val="9"/>
        </w:numPr>
        <w:tabs>
          <w:tab w:val="left" w:pos="382"/>
        </w:tabs>
        <w:spacing w:after="0" w:line="360" w:lineRule="auto"/>
        <w:jc w:val="both"/>
        <w:rPr>
          <w:rFonts w:ascii="Times New Roman" w:eastAsia="Times New Roman" w:hAnsi="Times New Roman"/>
          <w:color w:val="000000"/>
          <w:sz w:val="28"/>
          <w:szCs w:val="28"/>
          <w:lang w:eastAsia="ru-RU" w:bidi="ru-RU"/>
        </w:rPr>
      </w:pPr>
      <w:bookmarkStart w:id="52" w:name="bookmark103"/>
      <w:bookmarkEnd w:id="52"/>
      <w:r w:rsidRPr="00DC7322">
        <w:rPr>
          <w:rFonts w:ascii="Times New Roman" w:eastAsia="Times New Roman" w:hAnsi="Times New Roman"/>
          <w:color w:val="000000"/>
          <w:sz w:val="28"/>
          <w:szCs w:val="28"/>
          <w:lang w:eastAsia="ru-RU" w:bidi="ru-RU"/>
        </w:rPr>
        <w:t>Что такое угроза (безопасности информации), уязвимость (объекта защиты), риск ИБ?</w:t>
      </w:r>
    </w:p>
    <w:p w14:paraId="264BD0B7" w14:textId="77777777" w:rsidR="00DC7322" w:rsidRPr="00DC7322" w:rsidRDefault="00DC7322">
      <w:pPr>
        <w:widowControl w:val="0"/>
        <w:numPr>
          <w:ilvl w:val="0"/>
          <w:numId w:val="9"/>
        </w:numPr>
        <w:tabs>
          <w:tab w:val="left" w:pos="373"/>
        </w:tabs>
        <w:spacing w:after="0" w:line="360" w:lineRule="auto"/>
        <w:jc w:val="both"/>
        <w:rPr>
          <w:rFonts w:ascii="Times New Roman" w:eastAsia="Times New Roman" w:hAnsi="Times New Roman"/>
          <w:color w:val="000000"/>
          <w:sz w:val="28"/>
          <w:szCs w:val="28"/>
          <w:lang w:eastAsia="ru-RU" w:bidi="ru-RU"/>
        </w:rPr>
      </w:pPr>
      <w:bookmarkStart w:id="53" w:name="bookmark104"/>
      <w:bookmarkEnd w:id="53"/>
      <w:r w:rsidRPr="00DC7322">
        <w:rPr>
          <w:rFonts w:ascii="Times New Roman" w:eastAsia="Times New Roman" w:hAnsi="Times New Roman"/>
          <w:color w:val="000000"/>
          <w:sz w:val="28"/>
          <w:szCs w:val="28"/>
          <w:lang w:eastAsia="ru-RU" w:bidi="ru-RU"/>
        </w:rPr>
        <w:t>Что такое циклическая модель PDCA применительно к управлению ИБ?</w:t>
      </w:r>
    </w:p>
    <w:p w14:paraId="4592BC9E" w14:textId="77777777" w:rsidR="00DC7322" w:rsidRPr="00DC7322" w:rsidRDefault="00DC7322">
      <w:pPr>
        <w:widowControl w:val="0"/>
        <w:numPr>
          <w:ilvl w:val="0"/>
          <w:numId w:val="9"/>
        </w:numPr>
        <w:tabs>
          <w:tab w:val="left" w:pos="522"/>
        </w:tabs>
        <w:spacing w:after="0" w:line="360" w:lineRule="auto"/>
        <w:jc w:val="both"/>
        <w:rPr>
          <w:rFonts w:ascii="Times New Roman" w:eastAsia="Times New Roman" w:hAnsi="Times New Roman"/>
          <w:color w:val="000000"/>
          <w:sz w:val="28"/>
          <w:szCs w:val="28"/>
          <w:lang w:eastAsia="ru-RU" w:bidi="ru-RU"/>
        </w:rPr>
      </w:pPr>
      <w:bookmarkStart w:id="54" w:name="bookmark105"/>
      <w:bookmarkEnd w:id="54"/>
      <w:r w:rsidRPr="00DC7322">
        <w:rPr>
          <w:rFonts w:ascii="Times New Roman" w:eastAsia="Times New Roman" w:hAnsi="Times New Roman"/>
          <w:color w:val="000000"/>
          <w:sz w:val="28"/>
          <w:szCs w:val="28"/>
          <w:lang w:eastAsia="ru-RU" w:bidi="ru-RU"/>
        </w:rPr>
        <w:t>Что включает выбор и применение финансовой организацией мер ЗИ согласно ГОСТ Р 57580.1-2017?</w:t>
      </w:r>
    </w:p>
    <w:p w14:paraId="295AE5D2" w14:textId="77777777" w:rsidR="00DC7322" w:rsidRPr="00DC7322" w:rsidRDefault="00DC7322">
      <w:pPr>
        <w:widowControl w:val="0"/>
        <w:numPr>
          <w:ilvl w:val="0"/>
          <w:numId w:val="9"/>
        </w:numPr>
        <w:tabs>
          <w:tab w:val="left" w:pos="517"/>
        </w:tabs>
        <w:spacing w:after="0" w:line="360" w:lineRule="auto"/>
        <w:jc w:val="both"/>
        <w:rPr>
          <w:rFonts w:ascii="Times New Roman" w:eastAsia="Times New Roman" w:hAnsi="Times New Roman"/>
          <w:color w:val="000000"/>
          <w:sz w:val="28"/>
          <w:szCs w:val="28"/>
          <w:lang w:eastAsia="ru-RU" w:bidi="ru-RU"/>
        </w:rPr>
      </w:pPr>
      <w:bookmarkStart w:id="55" w:name="bookmark106"/>
      <w:bookmarkEnd w:id="55"/>
      <w:r w:rsidRPr="00DC7322">
        <w:rPr>
          <w:rFonts w:ascii="Times New Roman" w:eastAsia="Times New Roman" w:hAnsi="Times New Roman"/>
          <w:color w:val="000000"/>
          <w:sz w:val="28"/>
          <w:szCs w:val="28"/>
          <w:lang w:eastAsia="ru-RU" w:bidi="ru-RU"/>
        </w:rPr>
        <w:t>В каких случаях, согласно ГОСТ Р 57580.1-2017, возможно использование компенсирующих мер ЗИ? Какие условия при этом должны быть выполнены?</w:t>
      </w:r>
    </w:p>
    <w:p w14:paraId="1F2F7CC3" w14:textId="77777777" w:rsidR="00DC7322" w:rsidRPr="00DC7322" w:rsidRDefault="00DC7322">
      <w:pPr>
        <w:widowControl w:val="0"/>
        <w:numPr>
          <w:ilvl w:val="0"/>
          <w:numId w:val="9"/>
        </w:numPr>
        <w:tabs>
          <w:tab w:val="left" w:pos="522"/>
        </w:tabs>
        <w:spacing w:after="0" w:line="360" w:lineRule="auto"/>
        <w:jc w:val="both"/>
        <w:rPr>
          <w:rFonts w:ascii="Times New Roman" w:eastAsia="Times New Roman" w:hAnsi="Times New Roman"/>
          <w:color w:val="000000"/>
          <w:sz w:val="28"/>
          <w:szCs w:val="28"/>
          <w:lang w:eastAsia="ru-RU" w:bidi="ru-RU"/>
        </w:rPr>
      </w:pPr>
      <w:bookmarkStart w:id="56" w:name="bookmark107"/>
      <w:bookmarkEnd w:id="56"/>
      <w:r w:rsidRPr="00DC7322">
        <w:rPr>
          <w:rFonts w:ascii="Times New Roman" w:eastAsia="Times New Roman" w:hAnsi="Times New Roman"/>
          <w:color w:val="000000"/>
          <w:sz w:val="28"/>
          <w:szCs w:val="28"/>
          <w:lang w:eastAsia="ru-RU" w:bidi="ru-RU"/>
        </w:rPr>
        <w:t>Что такое контур безопасности и уровень защиты информации, согласно ГОСТ Р 57580.1-2017? Кем и на основании чего устанавливается уровень ЗИ финансовой организации для конкретного контура безопасности?</w:t>
      </w:r>
    </w:p>
    <w:p w14:paraId="7BD205A6" w14:textId="3889E632" w:rsidR="00DC7322" w:rsidRDefault="00DC7322">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bookmarkStart w:id="57" w:name="bookmark108"/>
      <w:bookmarkEnd w:id="57"/>
      <w:r w:rsidRPr="00DC7322">
        <w:rPr>
          <w:rFonts w:ascii="Times New Roman" w:eastAsia="Times New Roman" w:hAnsi="Times New Roman"/>
          <w:color w:val="000000"/>
          <w:sz w:val="28"/>
          <w:szCs w:val="28"/>
          <w:lang w:eastAsia="ru-RU" w:bidi="ru-RU"/>
        </w:rPr>
        <w:t xml:space="preserve">Укажите стадии жизненного цикла автоматизированных систем. Чем </w:t>
      </w:r>
      <w:r w:rsidRPr="00DC7322">
        <w:rPr>
          <w:rFonts w:ascii="Times New Roman" w:eastAsia="Times New Roman" w:hAnsi="Times New Roman"/>
          <w:color w:val="000000"/>
          <w:sz w:val="28"/>
          <w:szCs w:val="28"/>
          <w:lang w:eastAsia="ru-RU" w:bidi="ru-RU"/>
        </w:rPr>
        <w:lastRenderedPageBreak/>
        <w:t>обусловлены особенности обеспечения информационной безопасности автоматизированных систем на различных стадиях жизненного цикла?</w:t>
      </w:r>
    </w:p>
    <w:p w14:paraId="1D50CF3A" w14:textId="410B4274" w:rsidR="00DC7322" w:rsidRDefault="00DC7322">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Назовите основные нормативно правовые документы в области управления информационной безопасности.</w:t>
      </w:r>
    </w:p>
    <w:p w14:paraId="76D68ED4"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Какие вопросы защиты информации в негосударственной сфере регулирует ФСБ?</w:t>
      </w:r>
    </w:p>
    <w:p w14:paraId="203258BF"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 xml:space="preserve">Какие виды информации подлежат защите в соответствии с нормативными актами </w:t>
      </w:r>
      <w:proofErr w:type="spellStart"/>
      <w:r w:rsidRPr="00762FCC">
        <w:rPr>
          <w:rFonts w:ascii="Times New Roman" w:eastAsia="Times New Roman" w:hAnsi="Times New Roman"/>
          <w:color w:val="000000"/>
          <w:sz w:val="28"/>
          <w:szCs w:val="28"/>
          <w:lang w:eastAsia="ru-RU" w:bidi="ru-RU"/>
        </w:rPr>
        <w:t>госрегуляторов</w:t>
      </w:r>
      <w:proofErr w:type="spellEnd"/>
      <w:r w:rsidRPr="00762FCC">
        <w:rPr>
          <w:rFonts w:ascii="Times New Roman" w:eastAsia="Times New Roman" w:hAnsi="Times New Roman"/>
          <w:color w:val="000000"/>
          <w:sz w:val="28"/>
          <w:szCs w:val="28"/>
          <w:lang w:eastAsia="ru-RU" w:bidi="ru-RU"/>
        </w:rPr>
        <w:t>?</w:t>
      </w:r>
    </w:p>
    <w:p w14:paraId="171A96AD"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Укажите типы факторов аутентификации.</w:t>
      </w:r>
    </w:p>
    <w:p w14:paraId="7213316D"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Опишите основные угрозы аутентификации.</w:t>
      </w:r>
    </w:p>
    <w:p w14:paraId="655C26D8"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Укажите плюсы и минусы парольной аутентификации.</w:t>
      </w:r>
    </w:p>
    <w:p w14:paraId="68013501" w14:textId="77777777" w:rsidR="00762FCC" w:rsidRDefault="00762FCC" w:rsidP="00762FCC">
      <w:pPr>
        <w:widowControl w:val="0"/>
        <w:tabs>
          <w:tab w:val="left" w:pos="640"/>
        </w:tabs>
        <w:spacing w:after="0" w:line="360" w:lineRule="auto"/>
        <w:jc w:val="both"/>
        <w:rPr>
          <w:rFonts w:ascii="Times New Roman" w:eastAsia="Times New Roman" w:hAnsi="Times New Roman"/>
          <w:color w:val="000000"/>
          <w:sz w:val="28"/>
          <w:szCs w:val="28"/>
          <w:lang w:eastAsia="ru-RU" w:bidi="ru-RU"/>
        </w:rPr>
      </w:pPr>
    </w:p>
    <w:p w14:paraId="5B80F9B0" w14:textId="77777777" w:rsidR="00DC7322" w:rsidRPr="00DC7322" w:rsidRDefault="00DC7322" w:rsidP="00DC7322">
      <w:pPr>
        <w:widowControl w:val="0"/>
        <w:tabs>
          <w:tab w:val="left" w:pos="640"/>
        </w:tabs>
        <w:spacing w:after="0" w:line="360" w:lineRule="auto"/>
        <w:jc w:val="both"/>
        <w:rPr>
          <w:rFonts w:ascii="Times New Roman" w:eastAsia="Times New Roman" w:hAnsi="Times New Roman"/>
          <w:color w:val="000000"/>
          <w:sz w:val="28"/>
          <w:szCs w:val="28"/>
          <w:lang w:eastAsia="ru-RU" w:bidi="ru-RU"/>
        </w:rPr>
      </w:pPr>
    </w:p>
    <w:p w14:paraId="1D7A4114" w14:textId="65F8B237" w:rsidR="007A1493" w:rsidRPr="00385BAD" w:rsidRDefault="00165E13" w:rsidP="00D0566F">
      <w:pPr>
        <w:spacing w:after="0" w:line="288" w:lineRule="auto"/>
        <w:jc w:val="both"/>
        <w:outlineLvl w:val="0"/>
        <w:rPr>
          <w:rFonts w:ascii="Times New Roman" w:eastAsia="Times New Roman" w:hAnsi="Times New Roman"/>
          <w:b/>
          <w:bCs/>
          <w:sz w:val="28"/>
          <w:szCs w:val="28"/>
          <w:lang w:eastAsia="ru-RU"/>
        </w:rPr>
      </w:pPr>
      <w:bookmarkStart w:id="58" w:name="_Toc72164623"/>
      <w:bookmarkEnd w:id="43"/>
      <w:bookmarkEnd w:id="44"/>
      <w:r w:rsidRPr="00385BAD">
        <w:rPr>
          <w:rFonts w:ascii="Times New Roman" w:eastAsia="Times New Roman" w:hAnsi="Times New Roman"/>
          <w:b/>
          <w:bCs/>
          <w:sz w:val="28"/>
          <w:szCs w:val="28"/>
          <w:lang w:eastAsia="ru-RU"/>
        </w:rPr>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58"/>
      <w:r w:rsidR="007A1493" w:rsidRPr="00385BAD">
        <w:rPr>
          <w:rFonts w:ascii="Times New Roman" w:eastAsia="Times New Roman" w:hAnsi="Times New Roman"/>
          <w:b/>
          <w:bCs/>
          <w:sz w:val="28"/>
          <w:szCs w:val="28"/>
          <w:lang w:eastAsia="ru-RU"/>
        </w:rPr>
        <w:t xml:space="preserve"> </w:t>
      </w:r>
    </w:p>
    <w:p w14:paraId="2A9EF98F" w14:textId="77777777" w:rsidR="009A225F" w:rsidRPr="00385BAD" w:rsidRDefault="009A225F" w:rsidP="00D0566F">
      <w:pPr>
        <w:spacing w:after="0" w:line="360" w:lineRule="auto"/>
        <w:jc w:val="both"/>
        <w:rPr>
          <w:rFonts w:ascii="Times New Roman" w:hAnsi="Times New Roman"/>
          <w:b/>
          <w:sz w:val="28"/>
          <w:szCs w:val="28"/>
        </w:rPr>
      </w:pPr>
      <w:r w:rsidRPr="00385BAD">
        <w:rPr>
          <w:rFonts w:ascii="Times New Roman" w:hAnsi="Times New Roman"/>
          <w:b/>
          <w:sz w:val="28"/>
          <w:szCs w:val="28"/>
        </w:rPr>
        <w:t>Нормативные акты</w:t>
      </w:r>
    </w:p>
    <w:p w14:paraId="2FD8ABB5" w14:textId="759431BB" w:rsidR="0001002E" w:rsidRPr="00E66B15" w:rsidRDefault="00550979">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hyperlink r:id="rId12" w:history="1">
        <w:r w:rsidR="009972B8" w:rsidRPr="00E66B15">
          <w:rPr>
            <w:rFonts w:ascii="Times New Roman" w:hAnsi="Times New Roman"/>
            <w:color w:val="000000" w:themeColor="text1"/>
            <w:sz w:val="28"/>
            <w:szCs w:val="28"/>
          </w:rPr>
          <w:t xml:space="preserve">Федеральный закон от 27 июля 2006 г. N 149-ФЗ </w:t>
        </w:r>
        <w:r w:rsidR="003B1D20">
          <w:rPr>
            <w:rFonts w:ascii="Times New Roman" w:hAnsi="Times New Roman"/>
            <w:color w:val="000000" w:themeColor="text1"/>
            <w:sz w:val="28"/>
            <w:szCs w:val="28"/>
          </w:rPr>
          <w:t>«</w:t>
        </w:r>
        <w:r w:rsidR="009972B8" w:rsidRPr="00E66B15">
          <w:rPr>
            <w:rFonts w:ascii="Times New Roman" w:hAnsi="Times New Roman"/>
            <w:color w:val="000000" w:themeColor="text1"/>
            <w:sz w:val="28"/>
            <w:szCs w:val="28"/>
          </w:rPr>
          <w:t>Об информации, информационных технологиях и о защите информации</w:t>
        </w:r>
        <w:r w:rsidR="003B1D20">
          <w:rPr>
            <w:rFonts w:ascii="Times New Roman" w:hAnsi="Times New Roman"/>
            <w:color w:val="000000" w:themeColor="text1"/>
            <w:sz w:val="28"/>
            <w:szCs w:val="28"/>
          </w:rPr>
          <w:t>»</w:t>
        </w:r>
      </w:hyperlink>
      <w:r w:rsidR="00E66B15" w:rsidRPr="00E66B15">
        <w:rPr>
          <w:rFonts w:ascii="Times New Roman" w:hAnsi="Times New Roman"/>
          <w:color w:val="000000" w:themeColor="text1"/>
          <w:sz w:val="28"/>
          <w:szCs w:val="28"/>
        </w:rPr>
        <w:t xml:space="preserve"> (В редакции от 02 07.2021 г.)</w:t>
      </w:r>
      <w:r w:rsidR="009972B8" w:rsidRPr="00E66B15">
        <w:rPr>
          <w:rFonts w:ascii="Times New Roman" w:hAnsi="Times New Roman"/>
          <w:color w:val="000000" w:themeColor="text1"/>
          <w:sz w:val="28"/>
          <w:szCs w:val="28"/>
        </w:rPr>
        <w:t xml:space="preserve">. </w:t>
      </w:r>
    </w:p>
    <w:p w14:paraId="2640008B" w14:textId="4EC46D00" w:rsidR="00E66B15" w:rsidRPr="00E66B15" w:rsidRDefault="00E66B15">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E66B15">
        <w:rPr>
          <w:rFonts w:ascii="Times New Roman" w:hAnsi="Times New Roman"/>
          <w:color w:val="000000" w:themeColor="text1"/>
          <w:sz w:val="28"/>
          <w:szCs w:val="28"/>
        </w:rPr>
        <w:t>Федеральный закон от 06 октября 1997 г. N 131-ФЗ «О государственной тайне» (</w:t>
      </w:r>
      <w:proofErr w:type="gramStart"/>
      <w:r w:rsidRPr="00E66B15">
        <w:rPr>
          <w:rFonts w:ascii="Times New Roman" w:hAnsi="Times New Roman"/>
          <w:color w:val="000000" w:themeColor="text1"/>
          <w:sz w:val="28"/>
          <w:szCs w:val="28"/>
        </w:rPr>
        <w:t>В</w:t>
      </w:r>
      <w:proofErr w:type="gramEnd"/>
      <w:r w:rsidRPr="00E66B15">
        <w:rPr>
          <w:rFonts w:ascii="Times New Roman" w:hAnsi="Times New Roman"/>
          <w:color w:val="000000" w:themeColor="text1"/>
          <w:sz w:val="28"/>
          <w:szCs w:val="28"/>
        </w:rPr>
        <w:t xml:space="preserve"> редакции от 11.06.2021 г.) </w:t>
      </w:r>
    </w:p>
    <w:p w14:paraId="00619A69" w14:textId="6AA4C750" w:rsidR="00EB4091" w:rsidRPr="003B1D20" w:rsidRDefault="0001002E">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Федеральный закон</w:t>
      </w:r>
      <w:r w:rsidRPr="003B1D20">
        <w:rPr>
          <w:rFonts w:ascii="Times New Roman" w:eastAsia="Times New Roman" w:hAnsi="Times New Roman"/>
          <w:color w:val="000000" w:themeColor="text1"/>
          <w:sz w:val="28"/>
          <w:szCs w:val="28"/>
          <w:lang w:eastAsia="ru-RU"/>
        </w:rPr>
        <w:t xml:space="preserve"> </w:t>
      </w:r>
      <w:hyperlink r:id="rId13" w:history="1">
        <w:r w:rsidR="009972B8" w:rsidRPr="003B1D20">
          <w:rPr>
            <w:rFonts w:ascii="Times New Roman" w:eastAsia="Times New Roman" w:hAnsi="Times New Roman"/>
            <w:color w:val="000000" w:themeColor="text1"/>
            <w:sz w:val="28"/>
            <w:szCs w:val="28"/>
            <w:lang w:eastAsia="ru-RU"/>
          </w:rPr>
          <w:t xml:space="preserve">от 29 июля 2004 г. N 98-ФЗ </w:t>
        </w:r>
        <w:r w:rsidR="003B1D20">
          <w:rPr>
            <w:rFonts w:ascii="Times New Roman" w:eastAsia="Times New Roman" w:hAnsi="Times New Roman"/>
            <w:color w:val="000000" w:themeColor="text1"/>
            <w:sz w:val="28"/>
            <w:szCs w:val="28"/>
            <w:lang w:eastAsia="ru-RU"/>
          </w:rPr>
          <w:t>«</w:t>
        </w:r>
        <w:r w:rsidR="009972B8" w:rsidRPr="003B1D20">
          <w:rPr>
            <w:rFonts w:ascii="Times New Roman" w:eastAsia="Times New Roman" w:hAnsi="Times New Roman"/>
            <w:color w:val="000000" w:themeColor="text1"/>
            <w:sz w:val="28"/>
            <w:szCs w:val="28"/>
            <w:lang w:eastAsia="ru-RU"/>
          </w:rPr>
          <w:t>О коммерческой тайне</w:t>
        </w:r>
        <w:r w:rsidR="003B1D20">
          <w:rPr>
            <w:rFonts w:ascii="Times New Roman" w:eastAsia="Times New Roman" w:hAnsi="Times New Roman"/>
            <w:color w:val="000000" w:themeColor="text1"/>
            <w:sz w:val="28"/>
            <w:szCs w:val="28"/>
            <w:lang w:eastAsia="ru-RU"/>
          </w:rPr>
          <w:t>»</w:t>
        </w:r>
      </w:hyperlink>
      <w:r w:rsidR="00E66B15" w:rsidRPr="003B1D20">
        <w:t xml:space="preserve"> </w:t>
      </w:r>
      <w:r w:rsidR="00E66B15" w:rsidRPr="003B1D20">
        <w:rPr>
          <w:rFonts w:ascii="Times New Roman" w:eastAsia="Times New Roman" w:hAnsi="Times New Roman"/>
          <w:color w:val="000000"/>
          <w:sz w:val="28"/>
          <w:szCs w:val="28"/>
          <w:lang w:eastAsia="ru-RU"/>
        </w:rPr>
        <w:t>(В редакции от 09.03.2021 г.)</w:t>
      </w:r>
      <w:r w:rsidR="009972B8" w:rsidRPr="003B1D20">
        <w:rPr>
          <w:rFonts w:ascii="Times New Roman" w:eastAsia="Times New Roman" w:hAnsi="Times New Roman"/>
          <w:color w:val="000000"/>
          <w:sz w:val="28"/>
          <w:szCs w:val="28"/>
          <w:lang w:eastAsia="ru-RU"/>
        </w:rPr>
        <w:t>.</w:t>
      </w:r>
    </w:p>
    <w:p w14:paraId="6B3BE57B" w14:textId="163AD189" w:rsidR="009D4A19" w:rsidRPr="003B1D20" w:rsidRDefault="009D4A19">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Распоряжение Правительства России от 28 июля 2017 г. №1632-р «Об утверждении Программы </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Цифровая экономика Российской Федерации</w:t>
      </w:r>
      <w:r w:rsidR="003B1D20">
        <w:rPr>
          <w:rFonts w:ascii="Times New Roman" w:eastAsia="Times New Roman" w:hAnsi="Times New Roman"/>
          <w:color w:val="000000"/>
          <w:sz w:val="28"/>
          <w:szCs w:val="28"/>
          <w:lang w:eastAsia="ru-RU"/>
        </w:rPr>
        <w:t>»</w:t>
      </w:r>
    </w:p>
    <w:p w14:paraId="73DF8BBA" w14:textId="5B3B1DDD" w:rsidR="00EB4091" w:rsidRPr="003B1D20" w:rsidRDefault="00EB4091">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Приказ ФСТЭК России от 11.02.2013 N 17 </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Об утверждении Требований о защите информации, не составляющей государственную тайну, содержащейся в государственных информационных системах</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w:t>
      </w:r>
    </w:p>
    <w:p w14:paraId="62005C13" w14:textId="77777777" w:rsidR="0001002E" w:rsidRPr="003B1D20" w:rsidRDefault="00EB4091">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Приказ ФСТЭК России от 18.02.2013 г. № 21 «Об утверждении состава и содержания</w:t>
      </w:r>
      <w:r w:rsidR="00937B02" w:rsidRPr="003B1D20">
        <w:rPr>
          <w:rFonts w:ascii="Times New Roman" w:eastAsia="Times New Roman" w:hAnsi="Times New Roman"/>
          <w:color w:val="000000"/>
          <w:sz w:val="28"/>
          <w:szCs w:val="28"/>
          <w:lang w:eastAsia="ru-RU"/>
        </w:rPr>
        <w:t xml:space="preserve">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42D92855"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lastRenderedPageBreak/>
        <w:t>ГОСТ 34.003 Информационная технология. Комплекс стандартов на автоматизированные системы. Автоматизированные системы.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1FED2025"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34.601 Информационная технология. Комплекс стандартов на автоматизированные системы. Автоматизированные системы. Стадии создания</w:t>
      </w:r>
      <w:r w:rsidR="00E64DAA" w:rsidRPr="003B1D20">
        <w:rPr>
          <w:rFonts w:ascii="Times New Roman" w:hAnsi="Times New Roman"/>
          <w:color w:val="000000" w:themeColor="text1"/>
          <w:sz w:val="28"/>
          <w:szCs w:val="28"/>
        </w:rPr>
        <w:t>.</w:t>
      </w:r>
    </w:p>
    <w:p w14:paraId="66F6E80E" w14:textId="570AF61F" w:rsidR="00C240BF" w:rsidRPr="003B1D20" w:rsidRDefault="00C240BF">
      <w:pPr>
        <w:pStyle w:val="af0"/>
        <w:numPr>
          <w:ilvl w:val="0"/>
          <w:numId w:val="2"/>
        </w:numPr>
        <w:tabs>
          <w:tab w:val="left" w:pos="851"/>
        </w:tabs>
        <w:spacing w:after="0" w:line="360" w:lineRule="auto"/>
        <w:ind w:left="0" w:firstLine="426"/>
        <w:jc w:val="both"/>
        <w:outlineLvl w:val="0"/>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ГОСТ Р 50922</w:t>
      </w:r>
      <w:r w:rsidR="00AE4DA2" w:rsidRPr="003B1D20">
        <w:rPr>
          <w:rFonts w:ascii="Times New Roman" w:eastAsia="Times New Roman" w:hAnsi="Times New Roman"/>
          <w:color w:val="000000" w:themeColor="text1"/>
          <w:sz w:val="28"/>
          <w:szCs w:val="28"/>
          <w:lang w:eastAsia="ru-RU"/>
        </w:rPr>
        <w:t xml:space="preserve"> </w:t>
      </w:r>
      <w:r w:rsidRPr="003B1D20">
        <w:rPr>
          <w:rFonts w:ascii="Times New Roman" w:eastAsia="Times New Roman" w:hAnsi="Times New Roman"/>
          <w:color w:val="000000" w:themeColor="text1"/>
          <w:sz w:val="28"/>
          <w:szCs w:val="28"/>
          <w:lang w:eastAsia="ru-RU"/>
        </w:rPr>
        <w:t>Защита информации. Основные термины и определения.</w:t>
      </w:r>
    </w:p>
    <w:p w14:paraId="29315F44"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Р 53114 Защита информации. Обеспечение информационной безопасности в организации. Основные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6620890B" w14:textId="529BD66B" w:rsidR="00C240BF" w:rsidRPr="003B1D20" w:rsidRDefault="00E64DAA">
      <w:pPr>
        <w:pStyle w:val="af0"/>
        <w:numPr>
          <w:ilvl w:val="0"/>
          <w:numId w:val="2"/>
        </w:numPr>
        <w:tabs>
          <w:tab w:val="left" w:pos="851"/>
        </w:tabs>
        <w:spacing w:after="0" w:line="360" w:lineRule="auto"/>
        <w:ind w:left="0" w:firstLine="426"/>
        <w:jc w:val="both"/>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ГОСТ Р 51583</w:t>
      </w:r>
      <w:r w:rsidR="00AE4DA2"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 xml:space="preserve">Защита информации. Порядок создания автоматизированных систем в защищённом исполнении. Общие положения. </w:t>
      </w:r>
    </w:p>
    <w:p w14:paraId="093666EE" w14:textId="77777777" w:rsidR="00C240BF" w:rsidRPr="003B1D20" w:rsidRDefault="00E64DAA">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00C240BF" w:rsidRPr="003B1D20">
        <w:rPr>
          <w:rFonts w:ascii="Times New Roman" w:hAnsi="Times New Roman"/>
          <w:color w:val="000000" w:themeColor="text1"/>
          <w:sz w:val="28"/>
          <w:szCs w:val="28"/>
        </w:rPr>
        <w:t>ГОСТ Р 57628 Информационная технология. Методы и средства обеспечения безопасности. Руководство по разработке профилей защиты и заданий по безопасности</w:t>
      </w:r>
      <w:r w:rsidRPr="003B1D20">
        <w:rPr>
          <w:rFonts w:ascii="Times New Roman" w:hAnsi="Times New Roman"/>
          <w:color w:val="000000" w:themeColor="text1"/>
          <w:sz w:val="28"/>
          <w:szCs w:val="28"/>
        </w:rPr>
        <w:t>.</w:t>
      </w:r>
      <w:r w:rsidR="00C240BF" w:rsidRPr="003B1D20">
        <w:rPr>
          <w:rFonts w:ascii="Times New Roman" w:hAnsi="Times New Roman"/>
          <w:color w:val="000000" w:themeColor="text1"/>
          <w:sz w:val="28"/>
          <w:szCs w:val="28"/>
        </w:rPr>
        <w:t xml:space="preserve"> </w:t>
      </w:r>
    </w:p>
    <w:p w14:paraId="07177C93"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3B1D20">
        <w:rPr>
          <w:rFonts w:ascii="Times New Roman" w:hAnsi="Times New Roman"/>
          <w:color w:val="000000" w:themeColor="text1"/>
          <w:sz w:val="28"/>
          <w:szCs w:val="28"/>
        </w:rPr>
        <w:t>ГОСТ Р ИСО/МЭК 15408-1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2B12CB27" w14:textId="0D9FBEBD"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15408-2 Информационная технология. Методы и средства обеспечения безопасности. Критерии оценки безопасности информационных технологий. Часть 2. Функциональные </w:t>
      </w:r>
      <w:r w:rsidR="00D23309" w:rsidRPr="003B1D20">
        <w:rPr>
          <w:rFonts w:ascii="Times New Roman" w:hAnsi="Times New Roman"/>
          <w:color w:val="000000" w:themeColor="text1"/>
          <w:sz w:val="28"/>
          <w:szCs w:val="28"/>
        </w:rPr>
        <w:t xml:space="preserve">компоненты </w:t>
      </w:r>
      <w:r w:rsidRPr="003B1D20">
        <w:rPr>
          <w:rFonts w:ascii="Times New Roman" w:hAnsi="Times New Roman"/>
          <w:color w:val="000000" w:themeColor="text1"/>
          <w:sz w:val="28"/>
          <w:szCs w:val="28"/>
        </w:rPr>
        <w:t>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0B08500B" w14:textId="75ED20C8"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15408-3 Информационная технология. Методы и средства обеспечения безопасности. Критерии оценки безопасности информационных технологий. Часть 3. </w:t>
      </w:r>
      <w:r w:rsidR="00D23309" w:rsidRPr="003B1D20">
        <w:rPr>
          <w:rFonts w:ascii="Times New Roman" w:hAnsi="Times New Roman"/>
          <w:color w:val="000000" w:themeColor="text1"/>
          <w:sz w:val="28"/>
          <w:szCs w:val="28"/>
        </w:rPr>
        <w:t>Компоненты</w:t>
      </w:r>
      <w:r w:rsidRPr="003B1D20">
        <w:rPr>
          <w:rFonts w:ascii="Times New Roman" w:hAnsi="Times New Roman"/>
          <w:color w:val="000000" w:themeColor="text1"/>
          <w:sz w:val="28"/>
          <w:szCs w:val="28"/>
        </w:rPr>
        <w:t xml:space="preserve"> доверия к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58F3644D" w14:textId="0FFF8E7F"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Pr="003B1D20">
        <w:rPr>
          <w:rFonts w:ascii="Times New Roman" w:hAnsi="Times New Roman"/>
          <w:sz w:val="28"/>
          <w:szCs w:val="28"/>
        </w:rPr>
        <w:t xml:space="preserve">Международный стандарт. ISO/IEC 27001:2005 Информационные технологии. Методы обеспечения безопасности. Системы управления информационной безопасностью. </w:t>
      </w:r>
      <w:r w:rsidR="00D23309" w:rsidRPr="003B1D20">
        <w:rPr>
          <w:rFonts w:ascii="Times New Roman" w:hAnsi="Times New Roman"/>
          <w:sz w:val="28"/>
          <w:szCs w:val="28"/>
        </w:rPr>
        <w:t>Требования.</w:t>
      </w:r>
    </w:p>
    <w:p w14:paraId="0C5BC18E"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27002 Информационная технология. Методы и средства обеспечения безопасности. Свод норм и правил менеджмента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371D276C"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27005 Информационная технология. Методы и средства обеспечения безопасности. Менеджмент риска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747E34F8"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lastRenderedPageBreak/>
        <w:t xml:space="preserve"> ГОСТ Р ИСО/МЭК ТО 19791 Информационная технология. Методы и средства обеспечения безопасности. Оценка безопасности автоматизированных систем</w:t>
      </w:r>
      <w:r w:rsidR="00E64DAA" w:rsidRPr="003B1D20">
        <w:rPr>
          <w:rFonts w:ascii="Times New Roman" w:hAnsi="Times New Roman"/>
          <w:color w:val="000000" w:themeColor="text1"/>
          <w:sz w:val="28"/>
          <w:szCs w:val="28"/>
        </w:rPr>
        <w:t>.</w:t>
      </w:r>
    </w:p>
    <w:p w14:paraId="3AC0D55A" w14:textId="77777777" w:rsidR="00EB09F0" w:rsidRDefault="00EB09F0" w:rsidP="00EB09F0">
      <w:pPr>
        <w:tabs>
          <w:tab w:val="left" w:pos="0"/>
        </w:tabs>
        <w:spacing w:after="0" w:line="288" w:lineRule="auto"/>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Рекомендуемая литература:</w:t>
      </w:r>
    </w:p>
    <w:p w14:paraId="12C5B2E4" w14:textId="77777777" w:rsidR="00EB09F0" w:rsidRDefault="00EB09F0" w:rsidP="00EB09F0">
      <w:pPr>
        <w:pStyle w:val="af0"/>
        <w:tabs>
          <w:tab w:val="num" w:pos="360"/>
        </w:tabs>
        <w:spacing w:after="0" w:line="288" w:lineRule="auto"/>
        <w:ind w:left="0" w:firstLine="1276"/>
        <w:jc w:val="both"/>
        <w:rPr>
          <w:rFonts w:ascii="Times New Roman" w:hAnsi="Times New Roman"/>
          <w:b/>
          <w:bCs/>
          <w:sz w:val="28"/>
          <w:szCs w:val="28"/>
        </w:rPr>
      </w:pPr>
      <w:r>
        <w:rPr>
          <w:rFonts w:ascii="Times New Roman" w:hAnsi="Times New Roman"/>
          <w:b/>
          <w:bCs/>
          <w:sz w:val="28"/>
          <w:szCs w:val="28"/>
        </w:rPr>
        <w:t>а) основная:</w:t>
      </w:r>
    </w:p>
    <w:p w14:paraId="456C9C76" w14:textId="77777777" w:rsidR="00EB09F0" w:rsidRDefault="00EB09F0" w:rsidP="00EB09F0">
      <w:pPr>
        <w:pStyle w:val="af0"/>
        <w:tabs>
          <w:tab w:val="num" w:pos="360"/>
        </w:tabs>
        <w:spacing w:after="0" w:line="288" w:lineRule="auto"/>
        <w:ind w:left="0"/>
        <w:jc w:val="both"/>
        <w:rPr>
          <w:rFonts w:ascii="Times New Roman" w:hAnsi="Times New Roman"/>
          <w:b/>
          <w:bCs/>
          <w:sz w:val="10"/>
          <w:szCs w:val="10"/>
        </w:rPr>
      </w:pPr>
    </w:p>
    <w:p w14:paraId="72BB2737" w14:textId="77777777" w:rsidR="00EB09F0" w:rsidRDefault="00EB09F0" w:rsidP="00EB09F0">
      <w:pPr>
        <w:widowControl w:val="0"/>
        <w:numPr>
          <w:ilvl w:val="0"/>
          <w:numId w:val="13"/>
        </w:numPr>
        <w:tabs>
          <w:tab w:val="left" w:pos="1138"/>
        </w:tabs>
        <w:spacing w:after="0" w:line="300" w:lineRule="auto"/>
        <w:ind w:firstLine="567"/>
        <w:jc w:val="both"/>
        <w:rPr>
          <w:rFonts w:ascii="Times New Roman" w:eastAsia="Times New Roman" w:hAnsi="Times New Roman"/>
          <w:sz w:val="28"/>
          <w:szCs w:val="28"/>
          <w:lang w:eastAsia="ru-RU" w:bidi="ru-RU"/>
        </w:rPr>
      </w:pPr>
      <w:proofErr w:type="spellStart"/>
      <w:r>
        <w:rPr>
          <w:rFonts w:ascii="Times New Roman" w:eastAsia="Times New Roman" w:hAnsi="Times New Roman"/>
          <w:sz w:val="28"/>
          <w:szCs w:val="28"/>
          <w:lang w:eastAsia="ru-RU" w:bidi="ru-RU"/>
        </w:rPr>
        <w:t>Чекулаева</w:t>
      </w:r>
      <w:proofErr w:type="spellEnd"/>
      <w:r>
        <w:rPr>
          <w:rFonts w:ascii="Times New Roman" w:eastAsia="Times New Roman" w:hAnsi="Times New Roman"/>
          <w:sz w:val="28"/>
          <w:szCs w:val="28"/>
          <w:lang w:eastAsia="ru-RU" w:bidi="ru-RU"/>
        </w:rPr>
        <w:t xml:space="preserve">, Е. Н. Управление информационной </w:t>
      </w:r>
      <w:proofErr w:type="gramStart"/>
      <w:r>
        <w:rPr>
          <w:rFonts w:ascii="Times New Roman" w:eastAsia="Times New Roman" w:hAnsi="Times New Roman"/>
          <w:sz w:val="28"/>
          <w:szCs w:val="28"/>
          <w:lang w:eastAsia="ru-RU" w:bidi="ru-RU"/>
        </w:rPr>
        <w:t>безопасностью :</w:t>
      </w:r>
      <w:proofErr w:type="gramEnd"/>
      <w:r>
        <w:rPr>
          <w:rFonts w:ascii="Times New Roman" w:eastAsia="Times New Roman" w:hAnsi="Times New Roman"/>
          <w:sz w:val="28"/>
          <w:szCs w:val="28"/>
          <w:lang w:eastAsia="ru-RU" w:bidi="ru-RU"/>
        </w:rPr>
        <w:t xml:space="preserve"> учебное пособие / Е. Н. </w:t>
      </w:r>
      <w:proofErr w:type="spellStart"/>
      <w:r>
        <w:rPr>
          <w:rFonts w:ascii="Times New Roman" w:eastAsia="Times New Roman" w:hAnsi="Times New Roman"/>
          <w:sz w:val="28"/>
          <w:szCs w:val="28"/>
          <w:lang w:eastAsia="ru-RU" w:bidi="ru-RU"/>
        </w:rPr>
        <w:t>Чекулаева</w:t>
      </w:r>
      <w:proofErr w:type="spellEnd"/>
      <w:r>
        <w:rPr>
          <w:rFonts w:ascii="Times New Roman" w:eastAsia="Times New Roman" w:hAnsi="Times New Roman"/>
          <w:sz w:val="28"/>
          <w:szCs w:val="28"/>
          <w:lang w:eastAsia="ru-RU" w:bidi="ru-RU"/>
        </w:rPr>
        <w:t xml:space="preserve">, Е. С. </w:t>
      </w:r>
      <w:proofErr w:type="spellStart"/>
      <w:r>
        <w:rPr>
          <w:rFonts w:ascii="Times New Roman" w:eastAsia="Times New Roman" w:hAnsi="Times New Roman"/>
          <w:sz w:val="28"/>
          <w:szCs w:val="28"/>
          <w:lang w:eastAsia="ru-RU" w:bidi="ru-RU"/>
        </w:rPr>
        <w:t>Кубашева</w:t>
      </w:r>
      <w:proofErr w:type="spellEnd"/>
      <w:r>
        <w:rPr>
          <w:rFonts w:ascii="Times New Roman" w:eastAsia="Times New Roman" w:hAnsi="Times New Roman"/>
          <w:sz w:val="28"/>
          <w:szCs w:val="28"/>
          <w:lang w:eastAsia="ru-RU" w:bidi="ru-RU"/>
        </w:rPr>
        <w:t>. - Йошкар-</w:t>
      </w:r>
      <w:proofErr w:type="gramStart"/>
      <w:r>
        <w:rPr>
          <w:rFonts w:ascii="Times New Roman" w:eastAsia="Times New Roman" w:hAnsi="Times New Roman"/>
          <w:sz w:val="28"/>
          <w:szCs w:val="28"/>
          <w:lang w:eastAsia="ru-RU" w:bidi="ru-RU"/>
        </w:rPr>
        <w:t>Ола :</w:t>
      </w:r>
      <w:proofErr w:type="gramEnd"/>
      <w:r>
        <w:rPr>
          <w:rFonts w:ascii="Times New Roman" w:eastAsia="Times New Roman" w:hAnsi="Times New Roman"/>
          <w:sz w:val="28"/>
          <w:szCs w:val="28"/>
          <w:lang w:eastAsia="ru-RU" w:bidi="ru-RU"/>
        </w:rPr>
        <w:t xml:space="preserve"> Поволжский государственный технологический университет, 2020. - 154 с. – ЭБС ZNANIUM.com. - URL: https://znanium.com/catalog/product/1894130 (дата обращения: 03.04.2023). – Текст: электронный.</w:t>
      </w:r>
    </w:p>
    <w:p w14:paraId="10DC6CB5" w14:textId="77777777" w:rsidR="00EB09F0" w:rsidRDefault="00EB09F0" w:rsidP="00EB09F0">
      <w:pPr>
        <w:widowControl w:val="0"/>
        <w:numPr>
          <w:ilvl w:val="0"/>
          <w:numId w:val="13"/>
        </w:numPr>
        <w:tabs>
          <w:tab w:val="left" w:pos="1138"/>
        </w:tabs>
        <w:spacing w:after="0" w:line="30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 xml:space="preserve">Шилов, А. К. Управление информационной </w:t>
      </w:r>
      <w:proofErr w:type="gramStart"/>
      <w:r>
        <w:rPr>
          <w:rFonts w:ascii="Times New Roman" w:eastAsia="Times New Roman" w:hAnsi="Times New Roman"/>
          <w:sz w:val="28"/>
          <w:szCs w:val="28"/>
          <w:lang w:eastAsia="ru-RU" w:bidi="ru-RU"/>
        </w:rPr>
        <w:t>безопасностью :</w:t>
      </w:r>
      <w:proofErr w:type="gramEnd"/>
      <w:r>
        <w:rPr>
          <w:rFonts w:ascii="Times New Roman" w:eastAsia="Times New Roman" w:hAnsi="Times New Roman"/>
          <w:sz w:val="28"/>
          <w:szCs w:val="28"/>
          <w:lang w:eastAsia="ru-RU" w:bidi="ru-RU"/>
        </w:rPr>
        <w:t xml:space="preserve"> учебное пособие / А. К. Шилов ; Южный федеральный университет. - Ростов-на-</w:t>
      </w:r>
      <w:proofErr w:type="gramStart"/>
      <w:r>
        <w:rPr>
          <w:rFonts w:ascii="Times New Roman" w:eastAsia="Times New Roman" w:hAnsi="Times New Roman"/>
          <w:sz w:val="28"/>
          <w:szCs w:val="28"/>
          <w:lang w:eastAsia="ru-RU" w:bidi="ru-RU"/>
        </w:rPr>
        <w:t>Дону ;</w:t>
      </w:r>
      <w:proofErr w:type="gramEnd"/>
      <w:r>
        <w:rPr>
          <w:rFonts w:ascii="Times New Roman" w:eastAsia="Times New Roman" w:hAnsi="Times New Roman"/>
          <w:sz w:val="28"/>
          <w:szCs w:val="28"/>
          <w:lang w:eastAsia="ru-RU" w:bidi="ru-RU"/>
        </w:rPr>
        <w:t xml:space="preserve"> Таганрог : Издательство Южного федерального университета, 2018. - 120 с. – ЭБС ZNANIUM.com. - URL: https://znanium.com/catalog/product/1021744 (дата обращения: 03.04.2023). – Текст: электронный.</w:t>
      </w:r>
    </w:p>
    <w:p w14:paraId="73431BD1" w14:textId="77777777" w:rsidR="00EB09F0" w:rsidRDefault="00EB09F0" w:rsidP="00EB09F0">
      <w:pPr>
        <w:pStyle w:val="af0"/>
        <w:tabs>
          <w:tab w:val="left" w:pos="1134"/>
        </w:tabs>
        <w:spacing w:after="0" w:line="300" w:lineRule="auto"/>
        <w:ind w:firstLine="567"/>
        <w:jc w:val="both"/>
        <w:rPr>
          <w:rFonts w:ascii="Times New Roman" w:hAnsi="Times New Roman"/>
          <w:b/>
          <w:bCs/>
          <w:sz w:val="28"/>
          <w:szCs w:val="28"/>
        </w:rPr>
      </w:pPr>
      <w:r>
        <w:rPr>
          <w:rFonts w:ascii="Times New Roman" w:hAnsi="Times New Roman"/>
          <w:b/>
          <w:bCs/>
          <w:sz w:val="28"/>
          <w:szCs w:val="28"/>
        </w:rPr>
        <w:t>б) дополнительная:</w:t>
      </w:r>
    </w:p>
    <w:p w14:paraId="708F0660" w14:textId="77777777" w:rsidR="00EB09F0" w:rsidRDefault="00EB09F0" w:rsidP="00EB09F0">
      <w:pPr>
        <w:widowControl w:val="0"/>
        <w:numPr>
          <w:ilvl w:val="0"/>
          <w:numId w:val="13"/>
        </w:numPr>
        <w:tabs>
          <w:tab w:val="left" w:pos="1138"/>
        </w:tabs>
        <w:spacing w:after="0" w:line="30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color w:val="000000"/>
          <w:sz w:val="28"/>
          <w:szCs w:val="28"/>
          <w:lang w:eastAsia="ru-RU" w:bidi="ru-RU"/>
        </w:rPr>
        <w:t xml:space="preserve">Милославская, Н. Г. Управление инцидентами информационной безопасности и непрерывностью </w:t>
      </w:r>
      <w:proofErr w:type="gramStart"/>
      <w:r>
        <w:rPr>
          <w:rFonts w:ascii="Times New Roman" w:eastAsia="Times New Roman" w:hAnsi="Times New Roman"/>
          <w:color w:val="000000"/>
          <w:sz w:val="28"/>
          <w:szCs w:val="28"/>
          <w:lang w:eastAsia="ru-RU" w:bidi="ru-RU"/>
        </w:rPr>
        <w:t>бизнеса :</w:t>
      </w:r>
      <w:proofErr w:type="gramEnd"/>
      <w:r>
        <w:rPr>
          <w:rFonts w:ascii="Times New Roman" w:eastAsia="Times New Roman" w:hAnsi="Times New Roman"/>
          <w:color w:val="000000"/>
          <w:sz w:val="28"/>
          <w:szCs w:val="28"/>
          <w:lang w:eastAsia="ru-RU" w:bidi="ru-RU"/>
        </w:rPr>
        <w:t xml:space="preserve"> учебное пособие для вузов / Н. Г. Милославская, М. Ю. Сенаторов, А. И. Толстой. - 2-е изд. – </w:t>
      </w:r>
      <w:proofErr w:type="gramStart"/>
      <w:r>
        <w:rPr>
          <w:rFonts w:ascii="Times New Roman" w:eastAsia="Times New Roman" w:hAnsi="Times New Roman"/>
          <w:color w:val="000000"/>
          <w:sz w:val="28"/>
          <w:szCs w:val="28"/>
          <w:lang w:eastAsia="ru-RU" w:bidi="ru-RU"/>
        </w:rPr>
        <w:t>Москва :</w:t>
      </w:r>
      <w:proofErr w:type="gramEnd"/>
      <w:r>
        <w:rPr>
          <w:rFonts w:ascii="Times New Roman" w:eastAsia="Times New Roman" w:hAnsi="Times New Roman"/>
          <w:color w:val="000000"/>
          <w:sz w:val="28"/>
          <w:szCs w:val="28"/>
          <w:lang w:eastAsia="ru-RU" w:bidi="ru-RU"/>
        </w:rPr>
        <w:t xml:space="preserve"> Горячая линия-Телеком, 2016. – 170 с. – ЭБС ZNANIUM.com. - URL: https://znanium.com/catalog/product/560782 (дата обращения: 03.04.2023). - Текст: электронный.</w:t>
      </w:r>
    </w:p>
    <w:p w14:paraId="39F48EFB" w14:textId="77777777" w:rsidR="00EB09F0" w:rsidRDefault="00EB09F0" w:rsidP="00EB09F0">
      <w:pPr>
        <w:widowControl w:val="0"/>
        <w:tabs>
          <w:tab w:val="left" w:pos="1138"/>
        </w:tabs>
        <w:spacing w:after="0" w:line="300" w:lineRule="auto"/>
        <w:ind w:left="567"/>
        <w:jc w:val="both"/>
        <w:rPr>
          <w:rFonts w:ascii="Times New Roman" w:eastAsia="Times New Roman" w:hAnsi="Times New Roman"/>
          <w:sz w:val="28"/>
          <w:szCs w:val="28"/>
          <w:lang w:eastAsia="ru-RU" w:bidi="ru-RU"/>
        </w:rPr>
      </w:pPr>
    </w:p>
    <w:p w14:paraId="761E01A1" w14:textId="77777777" w:rsidR="00EB09F0" w:rsidRDefault="00EB09F0" w:rsidP="00EB09F0">
      <w:pPr>
        <w:spacing w:after="0" w:line="288" w:lineRule="auto"/>
        <w:jc w:val="both"/>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78318482" w14:textId="77777777" w:rsidR="00EB09F0" w:rsidRDefault="00EB09F0" w:rsidP="00EB09F0">
      <w:pPr>
        <w:spacing w:after="0" w:line="288" w:lineRule="auto"/>
        <w:jc w:val="both"/>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tbl>
      <w:tblPr>
        <w:tblW w:w="0" w:type="dxa"/>
        <w:tblLayout w:type="fixed"/>
        <w:tblLook w:val="04A0" w:firstRow="1" w:lastRow="0" w:firstColumn="1" w:lastColumn="0" w:noHBand="0" w:noVBand="1"/>
      </w:tblPr>
      <w:tblGrid>
        <w:gridCol w:w="9923"/>
      </w:tblGrid>
      <w:tr w:rsidR="00EB09F0" w14:paraId="5039C7B0" w14:textId="77777777" w:rsidTr="00EB09F0">
        <w:trPr>
          <w:trHeight w:val="109"/>
        </w:trPr>
        <w:tc>
          <w:tcPr>
            <w:tcW w:w="9923" w:type="dxa"/>
            <w:tcBorders>
              <w:top w:val="nil"/>
              <w:left w:val="nil"/>
              <w:bottom w:val="nil"/>
              <w:right w:val="nil"/>
            </w:tcBorders>
            <w:hideMark/>
          </w:tcPr>
          <w:p w14:paraId="1EB5555B"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Сайт Центрального банка Российской Федерации: www.cbr.ru.</w:t>
            </w:r>
          </w:p>
          <w:p w14:paraId="2D984DB7"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Сайт Федеральной службы по техническому и экспортному контролю: www.fstec.ru.</w:t>
            </w:r>
          </w:p>
          <w:p w14:paraId="46EA2E29"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 xml:space="preserve">Сайт Федерального агентства по техническому регулированию и метрологии: </w:t>
            </w:r>
            <w:hyperlink r:id="rId14" w:history="1">
              <w:r>
                <w:rPr>
                  <w:rStyle w:val="a3"/>
                  <w:rFonts w:ascii="Times New Roman" w:hAnsi="Times New Roman"/>
                  <w:sz w:val="28"/>
                  <w:szCs w:val="28"/>
                </w:rPr>
                <w:t>www.gost.ru</w:t>
              </w:r>
            </w:hyperlink>
            <w:r>
              <w:rPr>
                <w:rFonts w:ascii="Times New Roman" w:hAnsi="Times New Roman"/>
                <w:sz w:val="28"/>
                <w:szCs w:val="28"/>
              </w:rPr>
              <w:t>.</w:t>
            </w:r>
          </w:p>
          <w:p w14:paraId="20F9BC14"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Электронная библиотека Финансового университета (ЭБ) http://elib.fa.ru/.</w:t>
            </w:r>
          </w:p>
          <w:p w14:paraId="27B1154C"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BOOK.RU http://www.book.ru.</w:t>
            </w:r>
          </w:p>
          <w:p w14:paraId="4F8AC9C4"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«Университетская библиотека ОНЛАЙН» http://biblioclub.ru/.</w:t>
            </w:r>
          </w:p>
          <w:p w14:paraId="1A6B5725"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lastRenderedPageBreak/>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w:t>
            </w:r>
            <w:proofErr w:type="gramStart"/>
            <w:r>
              <w:rPr>
                <w:rFonts w:ascii="Times New Roman" w:hAnsi="Times New Roman"/>
                <w:sz w:val="28"/>
                <w:szCs w:val="28"/>
              </w:rPr>
              <w:t>http://www.znanium.com..</w:t>
            </w:r>
            <w:proofErr w:type="gramEnd"/>
          </w:p>
          <w:p w14:paraId="22FAF259"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«ЮРАЙТ» https://urait.ru/</w:t>
            </w:r>
          </w:p>
          <w:p w14:paraId="102FF3E3"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Проспект http://ebs.prospekt.org/books.</w:t>
            </w:r>
          </w:p>
          <w:p w14:paraId="1AABFDBF"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«Лань» https://e.lanbook.com/.</w:t>
            </w:r>
          </w:p>
          <w:p w14:paraId="5332374A"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Электронная библиотека Издательского дома «Гребенников» https://grebennikon.ru/.</w:t>
            </w:r>
          </w:p>
          <w:p w14:paraId="488006D8"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72937B0F"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Научная электронная библиотека eLibrary.ru http://elibrary.ru.</w:t>
            </w:r>
          </w:p>
          <w:p w14:paraId="1EE4F28D"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Национальная электронная библиотека http://нэб.рф/.</w:t>
            </w:r>
          </w:p>
        </w:tc>
      </w:tr>
    </w:tbl>
    <w:p w14:paraId="53AE9B2E" w14:textId="77777777" w:rsidR="00EB09F0" w:rsidRDefault="00EB09F0" w:rsidP="00EB09F0">
      <w:pPr>
        <w:pStyle w:val="10"/>
        <w:spacing w:before="0"/>
        <w:jc w:val="both"/>
        <w:rPr>
          <w:rFonts w:ascii="Times New Roman" w:hAnsi="Times New Roman"/>
          <w:sz w:val="28"/>
          <w:szCs w:val="28"/>
        </w:rPr>
      </w:pPr>
      <w:r>
        <w:rPr>
          <w:rFonts w:ascii="Times New Roman" w:hAnsi="Times New Roman"/>
          <w:sz w:val="28"/>
          <w:szCs w:val="28"/>
        </w:rPr>
        <w:lastRenderedPageBreak/>
        <w:t xml:space="preserve"> </w:t>
      </w:r>
    </w:p>
    <w:p w14:paraId="2E4AF372" w14:textId="4539DF5D" w:rsidR="009665BD" w:rsidRPr="002B7320" w:rsidRDefault="009665BD" w:rsidP="00D0566F">
      <w:pPr>
        <w:pStyle w:val="10"/>
        <w:spacing w:before="0"/>
        <w:jc w:val="both"/>
        <w:rPr>
          <w:rFonts w:ascii="Times New Roman" w:hAnsi="Times New Roman"/>
          <w:sz w:val="28"/>
          <w:szCs w:val="28"/>
        </w:rPr>
      </w:pPr>
      <w:bookmarkStart w:id="59" w:name="_Toc524471186"/>
      <w:bookmarkStart w:id="60" w:name="_Toc72164625"/>
      <w:r w:rsidRPr="002B7320">
        <w:rPr>
          <w:rFonts w:ascii="Times New Roman" w:hAnsi="Times New Roman"/>
          <w:sz w:val="28"/>
          <w:szCs w:val="28"/>
        </w:rPr>
        <w:t>10. Методические указания для обучающихся по освоению дисциплины</w:t>
      </w:r>
      <w:bookmarkEnd w:id="59"/>
      <w:bookmarkEnd w:id="60"/>
    </w:p>
    <w:p w14:paraId="24FA4B52" w14:textId="22CCCB80" w:rsidR="00E34FB5" w:rsidRPr="0082312E" w:rsidRDefault="00E34FB5" w:rsidP="00E34FB5">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bookmarkStart w:id="61" w:name="_Toc524471187"/>
      <w:bookmarkStart w:id="62" w:name="_Toc72164626"/>
      <w:r w:rsidRPr="0082312E">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а именно, - </w:t>
      </w:r>
      <w:r w:rsidR="00AD02A0">
        <w:rPr>
          <w:rFonts w:ascii="Times New Roman" w:eastAsia="Times New Roman" w:hAnsi="Times New Roman"/>
          <w:sz w:val="28"/>
          <w:szCs w:val="28"/>
          <w:lang w:eastAsia="ru-RU"/>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AD02A0">
        <w:rPr>
          <w:rFonts w:ascii="Times New Roman" w:eastAsia="Times New Roman" w:hAnsi="Times New Roman"/>
          <w:sz w:val="28"/>
          <w:szCs w:val="28"/>
          <w:lang w:eastAsia="ru-RU"/>
        </w:rPr>
        <w:t>бакалавриата</w:t>
      </w:r>
      <w:proofErr w:type="spellEnd"/>
      <w:r w:rsidR="00AD02A0">
        <w:rPr>
          <w:rFonts w:ascii="Times New Roman" w:eastAsia="Times New Roman" w:hAnsi="Times New Roman"/>
          <w:sz w:val="28"/>
          <w:szCs w:val="28"/>
          <w:lang w:eastAsia="ru-RU"/>
        </w:rPr>
        <w:t xml:space="preserve"> и магистратуры в Финансовом университете» от 11.05.2021 № 1040/о</w:t>
      </w:r>
      <w:r w:rsidRPr="0082312E">
        <w:rPr>
          <w:rFonts w:ascii="Times New Roman" w:eastAsia="Times New Roman" w:hAnsi="Times New Roman"/>
          <w:sz w:val="28"/>
          <w:szCs w:val="28"/>
          <w:lang w:eastAsia="ru-RU"/>
        </w:rPr>
        <w:t xml:space="preserve"> (см. сайт Финансового Университета: на главной странице раздел «Наш университет»; далее «Единая правовая база </w:t>
      </w:r>
      <w:proofErr w:type="spellStart"/>
      <w:r w:rsidRPr="0082312E">
        <w:rPr>
          <w:rFonts w:ascii="Times New Roman" w:eastAsia="Times New Roman" w:hAnsi="Times New Roman"/>
          <w:sz w:val="28"/>
          <w:szCs w:val="28"/>
          <w:lang w:eastAsia="ru-RU"/>
        </w:rPr>
        <w:t>Финуниверситета</w:t>
      </w:r>
      <w:proofErr w:type="spellEnd"/>
      <w:r w:rsidRPr="0082312E">
        <w:rPr>
          <w:rFonts w:ascii="Times New Roman" w:eastAsia="Times New Roman" w:hAnsi="Times New Roman"/>
          <w:sz w:val="28"/>
          <w:szCs w:val="28"/>
          <w:lang w:eastAsia="ru-RU"/>
        </w:rPr>
        <w:t xml:space="preserve">»; подраздел «Методическая работа» - «Распоряжения»/«Приказы </w:t>
      </w:r>
      <w:proofErr w:type="spellStart"/>
      <w:r w:rsidRPr="0082312E">
        <w:rPr>
          <w:rFonts w:ascii="Times New Roman" w:eastAsia="Times New Roman" w:hAnsi="Times New Roman"/>
          <w:sz w:val="28"/>
          <w:szCs w:val="28"/>
          <w:lang w:eastAsia="ru-RU"/>
        </w:rPr>
        <w:t>Финуниверситета</w:t>
      </w:r>
      <w:proofErr w:type="spellEnd"/>
      <w:r w:rsidRPr="0082312E">
        <w:rPr>
          <w:rFonts w:ascii="Times New Roman" w:eastAsia="Times New Roman" w:hAnsi="Times New Roman"/>
          <w:sz w:val="28"/>
          <w:szCs w:val="28"/>
          <w:lang w:eastAsia="ru-RU"/>
        </w:rPr>
        <w:t>»), использовать методические рекомендации департамент</w:t>
      </w:r>
      <w:r w:rsidR="00AD02A0">
        <w:rPr>
          <w:rFonts w:ascii="Times New Roman" w:eastAsia="Times New Roman" w:hAnsi="Times New Roman"/>
          <w:sz w:val="28"/>
          <w:szCs w:val="28"/>
          <w:lang w:eastAsia="ru-RU"/>
        </w:rPr>
        <w:t>а информационной безопасности</w:t>
      </w:r>
      <w:r w:rsidRPr="0082312E">
        <w:rPr>
          <w:rFonts w:ascii="Times New Roman" w:eastAsia="Times New Roman" w:hAnsi="Times New Roman"/>
          <w:sz w:val="28"/>
          <w:szCs w:val="28"/>
          <w:lang w:eastAsia="ru-RU"/>
        </w:rPr>
        <w:t>.</w:t>
      </w:r>
    </w:p>
    <w:p w14:paraId="46FD44B3" w14:textId="77777777" w:rsidR="009665BD" w:rsidRPr="002B7320" w:rsidRDefault="009665BD" w:rsidP="00D0566F">
      <w:pPr>
        <w:pStyle w:val="10"/>
        <w:jc w:val="both"/>
        <w:rPr>
          <w:rFonts w:ascii="Times New Roman" w:eastAsia="Calibri" w:hAnsi="Times New Roman"/>
          <w:sz w:val="28"/>
          <w:szCs w:val="28"/>
        </w:rPr>
      </w:pPr>
      <w:r w:rsidRPr="002B7320">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1"/>
      <w:bookmarkEnd w:id="62"/>
    </w:p>
    <w:p w14:paraId="4FC67AFA" w14:textId="77777777" w:rsidR="009665BD" w:rsidRPr="002B7320" w:rsidRDefault="009665BD" w:rsidP="00D0566F">
      <w:pPr>
        <w:spacing w:line="360" w:lineRule="auto"/>
        <w:jc w:val="both"/>
        <w:rPr>
          <w:rFonts w:ascii="Times New Roman" w:hAnsi="Times New Roman"/>
          <w:b/>
          <w:sz w:val="28"/>
        </w:rPr>
      </w:pPr>
      <w:bookmarkStart w:id="63" w:name="_Toc529554741"/>
      <w:bookmarkStart w:id="64" w:name="_Toc529566090"/>
      <w:bookmarkStart w:id="65" w:name="_Toc6483913"/>
      <w:r w:rsidRPr="002B7320">
        <w:rPr>
          <w:rFonts w:ascii="Times New Roman" w:hAnsi="Times New Roman"/>
          <w:b/>
          <w:sz w:val="28"/>
        </w:rPr>
        <w:t>11.1. Комплект лицензионного программного обеспечения:</w:t>
      </w:r>
      <w:bookmarkEnd w:id="63"/>
      <w:bookmarkEnd w:id="64"/>
      <w:bookmarkEnd w:id="65"/>
    </w:p>
    <w:p w14:paraId="0C689D45" w14:textId="77777777" w:rsidR="009665BD" w:rsidRPr="004C418B" w:rsidRDefault="009665BD" w:rsidP="00D0566F">
      <w:pPr>
        <w:pStyle w:val="GOST"/>
        <w:spacing w:line="336" w:lineRule="auto"/>
      </w:pPr>
      <w:r w:rsidRPr="002B7320">
        <w:rPr>
          <w:lang w:val="en-US"/>
        </w:rPr>
        <w:t>Windows</w:t>
      </w:r>
      <w:r w:rsidRPr="004C418B">
        <w:t xml:space="preserve">, </w:t>
      </w:r>
      <w:r w:rsidRPr="002B7320">
        <w:rPr>
          <w:lang w:val="en-US"/>
        </w:rPr>
        <w:t>Microsoft</w:t>
      </w:r>
      <w:r w:rsidRPr="004C418B">
        <w:t xml:space="preserve"> </w:t>
      </w:r>
      <w:r w:rsidRPr="002B7320">
        <w:rPr>
          <w:lang w:val="en-US"/>
        </w:rPr>
        <w:t>Office</w:t>
      </w:r>
    </w:p>
    <w:p w14:paraId="24660861" w14:textId="7D34732E" w:rsidR="009665BD" w:rsidRPr="004C418B" w:rsidRDefault="009665BD" w:rsidP="00D0566F">
      <w:pPr>
        <w:pStyle w:val="GOST"/>
        <w:spacing w:line="336" w:lineRule="auto"/>
      </w:pPr>
      <w:r w:rsidRPr="002B7320">
        <w:t>антивирус</w:t>
      </w:r>
      <w:r w:rsidRPr="002B7320">
        <w:rPr>
          <w:lang w:val="en-US"/>
        </w:rPr>
        <w:t> </w:t>
      </w:r>
      <w:r w:rsidR="003E723C">
        <w:rPr>
          <w:lang w:val="en-US"/>
        </w:rPr>
        <w:t>Kaspersky</w:t>
      </w:r>
    </w:p>
    <w:p w14:paraId="795C406F" w14:textId="77777777" w:rsidR="009665BD" w:rsidRPr="002B7320" w:rsidRDefault="009665BD" w:rsidP="00D0566F">
      <w:pPr>
        <w:spacing w:line="360" w:lineRule="auto"/>
        <w:jc w:val="both"/>
        <w:rPr>
          <w:rFonts w:ascii="Times New Roman" w:hAnsi="Times New Roman"/>
          <w:b/>
          <w:sz w:val="28"/>
        </w:rPr>
      </w:pPr>
      <w:bookmarkStart w:id="66" w:name="_Toc529554742"/>
      <w:bookmarkStart w:id="67" w:name="_Toc529566091"/>
      <w:bookmarkStart w:id="68" w:name="_Toc6483914"/>
      <w:r w:rsidRPr="002B7320">
        <w:rPr>
          <w:rFonts w:ascii="Times New Roman" w:hAnsi="Times New Roman"/>
          <w:b/>
          <w:sz w:val="28"/>
        </w:rPr>
        <w:t>11.2 Современные профессиональные базы данных и информационные справочные системы:</w:t>
      </w:r>
      <w:bookmarkEnd w:id="66"/>
      <w:bookmarkEnd w:id="67"/>
      <w:bookmarkEnd w:id="68"/>
      <w:r w:rsidRPr="002B7320">
        <w:rPr>
          <w:rFonts w:ascii="Times New Roman" w:hAnsi="Times New Roman"/>
          <w:b/>
          <w:sz w:val="28"/>
        </w:rPr>
        <w:t xml:space="preserve"> </w:t>
      </w:r>
    </w:p>
    <w:p w14:paraId="6320E24D" w14:textId="77777777" w:rsidR="004710DF" w:rsidRPr="002B7320" w:rsidRDefault="004710DF" w:rsidP="00D0566F">
      <w:pPr>
        <w:pStyle w:val="GOST"/>
        <w:outlineLvl w:val="1"/>
        <w:rPr>
          <w:bCs/>
        </w:rPr>
      </w:pPr>
      <w:bookmarkStart w:id="69" w:name="_Toc72164627"/>
      <w:bookmarkStart w:id="70" w:name="_Toc529554743"/>
      <w:bookmarkStart w:id="71" w:name="_Toc529566092"/>
      <w:bookmarkStart w:id="72" w:name="_Toc6483915"/>
      <w:r w:rsidRPr="002B7320">
        <w:rPr>
          <w:bCs/>
        </w:rPr>
        <w:t>1. Информационно-правовая система «Гарант»</w:t>
      </w:r>
      <w:r w:rsidR="00011DE4" w:rsidRPr="002B7320">
        <w:rPr>
          <w:bCs/>
        </w:rPr>
        <w:t>.</w:t>
      </w:r>
      <w:bookmarkEnd w:id="69"/>
    </w:p>
    <w:p w14:paraId="7F968719" w14:textId="77777777" w:rsidR="004710DF" w:rsidRPr="002B7320" w:rsidRDefault="004710DF" w:rsidP="00D0566F">
      <w:pPr>
        <w:pStyle w:val="GOST"/>
        <w:outlineLvl w:val="1"/>
        <w:rPr>
          <w:bCs/>
        </w:rPr>
      </w:pPr>
      <w:bookmarkStart w:id="73" w:name="_Toc72164628"/>
      <w:r w:rsidRPr="002B7320">
        <w:rPr>
          <w:bCs/>
        </w:rPr>
        <w:lastRenderedPageBreak/>
        <w:t>2. Информационно-правовая система «Консультант Плюс»</w:t>
      </w:r>
      <w:r w:rsidR="00011DE4" w:rsidRPr="002B7320">
        <w:rPr>
          <w:bCs/>
        </w:rPr>
        <w:t>.</w:t>
      </w:r>
      <w:bookmarkEnd w:id="73"/>
    </w:p>
    <w:p w14:paraId="4CC9D633" w14:textId="1DB87030" w:rsidR="004710DF" w:rsidRPr="002B7320" w:rsidRDefault="004710DF" w:rsidP="00D0566F">
      <w:pPr>
        <w:pStyle w:val="GOST"/>
        <w:outlineLvl w:val="1"/>
        <w:rPr>
          <w:bCs/>
        </w:rPr>
      </w:pPr>
      <w:bookmarkStart w:id="74" w:name="_Toc72164629"/>
      <w:r w:rsidRPr="002B7320">
        <w:rPr>
          <w:bCs/>
        </w:rPr>
        <w:t xml:space="preserve">3. Электронная энциклопедия: </w:t>
      </w:r>
      <w:hyperlink r:id="rId15" w:history="1">
        <w:r w:rsidR="00AD02A0" w:rsidRPr="008C0260">
          <w:rPr>
            <w:rStyle w:val="a3"/>
            <w:bCs/>
            <w:lang w:val="en-US"/>
          </w:rPr>
          <w:t>http</w:t>
        </w:r>
        <w:r w:rsidR="00AD02A0" w:rsidRPr="008C0260">
          <w:rPr>
            <w:rStyle w:val="a3"/>
            <w:bCs/>
          </w:rPr>
          <w:t>://</w:t>
        </w:r>
        <w:proofErr w:type="spellStart"/>
        <w:r w:rsidR="00AD02A0" w:rsidRPr="008C0260">
          <w:rPr>
            <w:rStyle w:val="a3"/>
            <w:bCs/>
            <w:lang w:val="en-US"/>
          </w:rPr>
          <w:t>ru</w:t>
        </w:r>
        <w:proofErr w:type="spellEnd"/>
        <w:r w:rsidR="00AD02A0" w:rsidRPr="008C0260">
          <w:rPr>
            <w:rStyle w:val="a3"/>
            <w:bCs/>
          </w:rPr>
          <w:t>.</w:t>
        </w:r>
        <w:proofErr w:type="spellStart"/>
        <w:r w:rsidR="00AD02A0" w:rsidRPr="008C0260">
          <w:rPr>
            <w:rStyle w:val="a3"/>
            <w:bCs/>
            <w:lang w:val="en-US"/>
          </w:rPr>
          <w:t>wikipedia</w:t>
        </w:r>
        <w:proofErr w:type="spellEnd"/>
        <w:r w:rsidR="00AD02A0" w:rsidRPr="008C0260">
          <w:rPr>
            <w:rStyle w:val="a3"/>
            <w:bCs/>
          </w:rPr>
          <w:t>.</w:t>
        </w:r>
        <w:r w:rsidR="00AD02A0" w:rsidRPr="008C0260">
          <w:rPr>
            <w:rStyle w:val="a3"/>
            <w:bCs/>
            <w:lang w:val="en-US"/>
          </w:rPr>
          <w:t>org</w:t>
        </w:r>
        <w:r w:rsidR="00AD02A0" w:rsidRPr="008C0260">
          <w:rPr>
            <w:rStyle w:val="a3"/>
            <w:bCs/>
          </w:rPr>
          <w:t>/</w:t>
        </w:r>
        <w:r w:rsidR="00AD02A0" w:rsidRPr="008C0260">
          <w:rPr>
            <w:rStyle w:val="a3"/>
            <w:bCs/>
            <w:lang w:val="en-US"/>
          </w:rPr>
          <w:t>wiki</w:t>
        </w:r>
        <w:r w:rsidR="00AD02A0" w:rsidRPr="008C0260">
          <w:rPr>
            <w:rStyle w:val="a3"/>
            <w:bCs/>
          </w:rPr>
          <w:t>/</w:t>
        </w:r>
        <w:r w:rsidR="00AD02A0" w:rsidRPr="008C0260">
          <w:rPr>
            <w:rStyle w:val="a3"/>
            <w:bCs/>
            <w:lang w:val="en-US"/>
          </w:rPr>
          <w:t>Wiki</w:t>
        </w:r>
      </w:hyperlink>
      <w:r w:rsidR="00011DE4" w:rsidRPr="002B7320">
        <w:rPr>
          <w:rStyle w:val="a3"/>
          <w:bCs/>
          <w:color w:val="auto"/>
        </w:rPr>
        <w:t>.</w:t>
      </w:r>
      <w:bookmarkEnd w:id="74"/>
    </w:p>
    <w:p w14:paraId="762B2FC7" w14:textId="77777777" w:rsidR="004710DF" w:rsidRPr="002B7320" w:rsidRDefault="004710DF" w:rsidP="00005F6D">
      <w:pPr>
        <w:pStyle w:val="GOST"/>
        <w:tabs>
          <w:tab w:val="left" w:pos="1134"/>
        </w:tabs>
        <w:outlineLvl w:val="1"/>
        <w:rPr>
          <w:bCs/>
        </w:rPr>
      </w:pPr>
      <w:bookmarkStart w:id="75" w:name="_Toc72164630"/>
      <w:r w:rsidRPr="002B7320">
        <w:rPr>
          <w:bCs/>
        </w:rPr>
        <w:t>4. Система комплексного раскрытия информации «СКРИН» -</w:t>
      </w:r>
      <w:r w:rsidRPr="002B7320">
        <w:rPr>
          <w:bCs/>
          <w:lang w:val="en-US"/>
        </w:rPr>
        <w:t>http</w:t>
      </w:r>
      <w:r w:rsidRPr="002B7320">
        <w:rPr>
          <w:bCs/>
        </w:rPr>
        <w:t>://</w:t>
      </w:r>
      <w:r w:rsidRPr="002B7320">
        <w:rPr>
          <w:bCs/>
          <w:lang w:val="en-US"/>
        </w:rPr>
        <w:t>www</w:t>
      </w:r>
      <w:r w:rsidRPr="002B7320">
        <w:rPr>
          <w:bCs/>
        </w:rPr>
        <w:t>.</w:t>
      </w:r>
      <w:proofErr w:type="spellStart"/>
      <w:r w:rsidRPr="002B7320">
        <w:rPr>
          <w:bCs/>
          <w:lang w:val="en-US"/>
        </w:rPr>
        <w:t>skrin</w:t>
      </w:r>
      <w:proofErr w:type="spellEnd"/>
      <w:r w:rsidRPr="002B7320">
        <w:rPr>
          <w:bCs/>
        </w:rPr>
        <w:t>.</w:t>
      </w:r>
      <w:proofErr w:type="spellStart"/>
      <w:r w:rsidRPr="002B7320">
        <w:rPr>
          <w:bCs/>
          <w:lang w:val="en-US"/>
        </w:rPr>
        <w:t>ru</w:t>
      </w:r>
      <w:proofErr w:type="spellEnd"/>
      <w:r w:rsidRPr="002B7320">
        <w:rPr>
          <w:bCs/>
        </w:rPr>
        <w:t>/</w:t>
      </w:r>
      <w:r w:rsidR="00011DE4" w:rsidRPr="002B7320">
        <w:rPr>
          <w:bCs/>
        </w:rPr>
        <w:t>.</w:t>
      </w:r>
      <w:bookmarkEnd w:id="75"/>
    </w:p>
    <w:p w14:paraId="0B44DB33" w14:textId="77777777" w:rsidR="009665BD" w:rsidRPr="002B7320" w:rsidRDefault="009665BD" w:rsidP="00D0566F">
      <w:pPr>
        <w:spacing w:line="360" w:lineRule="auto"/>
        <w:jc w:val="both"/>
        <w:rPr>
          <w:rFonts w:ascii="Times New Roman" w:hAnsi="Times New Roman"/>
          <w:b/>
          <w:sz w:val="28"/>
        </w:rPr>
      </w:pPr>
      <w:r w:rsidRPr="002B7320">
        <w:rPr>
          <w:rFonts w:ascii="Times New Roman" w:hAnsi="Times New Roman"/>
          <w:b/>
          <w:sz w:val="28"/>
        </w:rPr>
        <w:t>11.3 Сертифицированные программные и аппаратные средства защиты информации</w:t>
      </w:r>
      <w:bookmarkEnd w:id="70"/>
      <w:bookmarkEnd w:id="71"/>
      <w:r w:rsidRPr="002B7320">
        <w:rPr>
          <w:rFonts w:ascii="Times New Roman" w:hAnsi="Times New Roman"/>
          <w:b/>
          <w:sz w:val="28"/>
        </w:rPr>
        <w:t>:</w:t>
      </w:r>
      <w:bookmarkEnd w:id="72"/>
      <w:r w:rsidRPr="002B7320">
        <w:rPr>
          <w:rFonts w:ascii="Times New Roman" w:hAnsi="Times New Roman"/>
          <w:b/>
          <w:sz w:val="28"/>
        </w:rPr>
        <w:t> </w:t>
      </w:r>
    </w:p>
    <w:p w14:paraId="6B99F72F" w14:textId="77777777" w:rsidR="009665BD" w:rsidRPr="002B7320" w:rsidRDefault="009665BD" w:rsidP="00D0566F">
      <w:pPr>
        <w:pStyle w:val="GOST"/>
        <w:widowControl w:val="0"/>
        <w:spacing w:line="312" w:lineRule="auto"/>
        <w:ind w:firstLine="709"/>
        <w:outlineLvl w:val="1"/>
      </w:pPr>
      <w:r w:rsidRPr="002B7320">
        <w:t xml:space="preserve"> </w:t>
      </w:r>
      <w:bookmarkStart w:id="76" w:name="_Toc534628843"/>
      <w:bookmarkStart w:id="77" w:name="_Toc6483916"/>
      <w:bookmarkStart w:id="78" w:name="_Toc72164631"/>
      <w:r w:rsidRPr="002B7320">
        <w:t>Не предусмотрены.</w:t>
      </w:r>
      <w:bookmarkEnd w:id="76"/>
      <w:bookmarkEnd w:id="77"/>
      <w:bookmarkEnd w:id="78"/>
    </w:p>
    <w:p w14:paraId="0CACC71B" w14:textId="77777777" w:rsidR="009665BD" w:rsidRPr="002B7320" w:rsidRDefault="009665BD" w:rsidP="00D0566F">
      <w:pPr>
        <w:widowControl w:val="0"/>
        <w:spacing w:after="0"/>
        <w:jc w:val="both"/>
        <w:rPr>
          <w:sz w:val="16"/>
          <w:szCs w:val="16"/>
        </w:rPr>
      </w:pPr>
    </w:p>
    <w:p w14:paraId="5B5F0231" w14:textId="77777777" w:rsidR="009665BD" w:rsidRPr="002B7320" w:rsidRDefault="009665BD" w:rsidP="00D0566F">
      <w:pPr>
        <w:pStyle w:val="10"/>
        <w:widowControl w:val="0"/>
        <w:spacing w:before="0" w:after="0"/>
        <w:jc w:val="both"/>
        <w:rPr>
          <w:rFonts w:ascii="Times New Roman" w:hAnsi="Times New Roman"/>
          <w:sz w:val="28"/>
          <w:szCs w:val="28"/>
        </w:rPr>
      </w:pPr>
      <w:bookmarkStart w:id="79" w:name="_Toc524471188"/>
      <w:bookmarkStart w:id="80" w:name="_Toc72164632"/>
      <w:r w:rsidRPr="002B7320">
        <w:rPr>
          <w:rFonts w:ascii="Times New Roman" w:eastAsia="Calibri" w:hAnsi="Times New Roman"/>
          <w:sz w:val="28"/>
          <w:szCs w:val="28"/>
        </w:rPr>
        <w:t>12. Материально-техническая база</w:t>
      </w:r>
      <w:r w:rsidRPr="002B7320">
        <w:rPr>
          <w:rFonts w:ascii="Times New Roman" w:hAnsi="Times New Roman"/>
          <w:sz w:val="28"/>
          <w:szCs w:val="28"/>
        </w:rPr>
        <w:t>, необходимая для осуществления образовательного процесса по дисциплине</w:t>
      </w:r>
      <w:bookmarkEnd w:id="79"/>
      <w:bookmarkEnd w:id="80"/>
    </w:p>
    <w:p w14:paraId="66E3F228" w14:textId="77777777" w:rsidR="00816DB6" w:rsidRPr="002B7320" w:rsidRDefault="00816DB6" w:rsidP="00D0566F">
      <w:pPr>
        <w:keepNext/>
        <w:widowControl w:val="0"/>
        <w:tabs>
          <w:tab w:val="num" w:pos="0"/>
        </w:tabs>
        <w:suppressAutoHyphens/>
        <w:spacing w:after="0" w:line="240" w:lineRule="auto"/>
        <w:ind w:firstLine="851"/>
        <w:jc w:val="both"/>
        <w:rPr>
          <w:rFonts w:ascii="тimes new roman" w:eastAsia="Times New Roman" w:hAnsi="тimes new roman"/>
          <w:bCs/>
          <w:kern w:val="2"/>
          <w:szCs w:val="32"/>
          <w:lang w:eastAsia="ar-SA"/>
        </w:rPr>
      </w:pPr>
    </w:p>
    <w:p w14:paraId="51CDD8FF" w14:textId="77777777" w:rsidR="009665BD" w:rsidRPr="002B7320" w:rsidRDefault="009665BD" w:rsidP="00D0566F">
      <w:pPr>
        <w:keepNext/>
        <w:widowControl w:val="0"/>
        <w:tabs>
          <w:tab w:val="num" w:pos="0"/>
        </w:tabs>
        <w:suppressAutoHyphens/>
        <w:spacing w:after="0" w:line="360"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090A07">
      <w:footerReference w:type="first" r:id="rId16"/>
      <w:pgSz w:w="11906" w:h="16838"/>
      <w:pgMar w:top="1134" w:right="424" w:bottom="568" w:left="1134" w:header="709" w:footer="194"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0732F" w14:textId="77777777" w:rsidR="00550979" w:rsidRDefault="00550979" w:rsidP="00B9768D">
      <w:pPr>
        <w:spacing w:after="0" w:line="240" w:lineRule="auto"/>
      </w:pPr>
      <w:r>
        <w:separator/>
      </w:r>
    </w:p>
    <w:p w14:paraId="73CFCE14" w14:textId="77777777" w:rsidR="00550979" w:rsidRDefault="00550979"/>
  </w:endnote>
  <w:endnote w:type="continuationSeparator" w:id="0">
    <w:p w14:paraId="58D3C7B0" w14:textId="77777777" w:rsidR="00550979" w:rsidRDefault="00550979" w:rsidP="00B9768D">
      <w:pPr>
        <w:spacing w:after="0" w:line="240" w:lineRule="auto"/>
      </w:pPr>
      <w:r>
        <w:continuationSeparator/>
      </w:r>
    </w:p>
    <w:p w14:paraId="4FA08D65" w14:textId="77777777" w:rsidR="00550979" w:rsidRDefault="00550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A5B0D" w14:textId="206D112C" w:rsidR="003B5322" w:rsidRDefault="003B5322">
    <w:pPr>
      <w:pStyle w:val="a7"/>
      <w:jc w:val="center"/>
    </w:pPr>
  </w:p>
  <w:p w14:paraId="32C3C7D2" w14:textId="77777777" w:rsidR="003B5322" w:rsidRDefault="003B5322"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4055185"/>
      <w:docPartObj>
        <w:docPartGallery w:val="Page Numbers (Bottom of Page)"/>
        <w:docPartUnique/>
      </w:docPartObj>
    </w:sdtPr>
    <w:sdtEndPr/>
    <w:sdtContent>
      <w:p w14:paraId="788B8B67" w14:textId="7FFBA16D" w:rsidR="003B5322" w:rsidRDefault="003B5322">
        <w:pPr>
          <w:pStyle w:val="a7"/>
          <w:jc w:val="center"/>
        </w:pPr>
        <w:r>
          <w:fldChar w:fldCharType="begin"/>
        </w:r>
        <w:r>
          <w:instrText>PAGE   \* MERGEFORMAT</w:instrText>
        </w:r>
        <w:r>
          <w:fldChar w:fldCharType="separate"/>
        </w:r>
        <w:r w:rsidR="00B21967">
          <w:rPr>
            <w:noProof/>
          </w:rPr>
          <w:t>20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0639458"/>
      <w:docPartObj>
        <w:docPartGallery w:val="Page Numbers (Bottom of Page)"/>
        <w:docPartUnique/>
      </w:docPartObj>
    </w:sdtPr>
    <w:sdtEndPr/>
    <w:sdtContent>
      <w:p w14:paraId="5140FDAF" w14:textId="77777777" w:rsidR="003B5322" w:rsidRDefault="00550979">
        <w:pPr>
          <w:pStyle w:val="a7"/>
          <w:jc w:val="center"/>
        </w:pPr>
      </w:p>
    </w:sdtContent>
  </w:sdt>
  <w:p w14:paraId="455107F4" w14:textId="77777777" w:rsidR="003B5322" w:rsidRDefault="003B532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671003"/>
      <w:docPartObj>
        <w:docPartGallery w:val="Page Numbers (Bottom of Page)"/>
        <w:docPartUnique/>
      </w:docPartObj>
    </w:sdtPr>
    <w:sdtEndPr/>
    <w:sdtContent>
      <w:p w14:paraId="4836B143" w14:textId="01F234C8" w:rsidR="003B5322" w:rsidRDefault="003B5322">
        <w:pPr>
          <w:pStyle w:val="a7"/>
          <w:jc w:val="center"/>
        </w:pPr>
        <w:r>
          <w:fldChar w:fldCharType="begin"/>
        </w:r>
        <w:r>
          <w:instrText>PAGE   \* MERGEFORMAT</w:instrText>
        </w:r>
        <w:r>
          <w:fldChar w:fldCharType="separate"/>
        </w:r>
        <w:r w:rsidR="00B21967">
          <w:rPr>
            <w:noProof/>
          </w:rPr>
          <w:t>4</w:t>
        </w:r>
        <w:r>
          <w:rPr>
            <w:noProof/>
          </w:rPr>
          <w:fldChar w:fldCharType="end"/>
        </w:r>
      </w:p>
    </w:sdtContent>
  </w:sdt>
  <w:p w14:paraId="753B38E5" w14:textId="77777777" w:rsidR="003B5322" w:rsidRDefault="003B5322">
    <w:pPr>
      <w:pStyle w:val="a7"/>
    </w:pPr>
  </w:p>
  <w:p w14:paraId="2C70ECBE" w14:textId="77777777" w:rsidR="00564B43" w:rsidRDefault="00564B4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1AC6F" w14:textId="77777777" w:rsidR="00550979" w:rsidRDefault="00550979" w:rsidP="00B9768D">
      <w:pPr>
        <w:spacing w:after="0" w:line="240" w:lineRule="auto"/>
      </w:pPr>
      <w:r>
        <w:separator/>
      </w:r>
    </w:p>
    <w:p w14:paraId="08C0CE48" w14:textId="77777777" w:rsidR="00550979" w:rsidRDefault="00550979"/>
  </w:footnote>
  <w:footnote w:type="continuationSeparator" w:id="0">
    <w:p w14:paraId="5A232EF8" w14:textId="77777777" w:rsidR="00550979" w:rsidRDefault="00550979" w:rsidP="00B9768D">
      <w:pPr>
        <w:spacing w:after="0" w:line="240" w:lineRule="auto"/>
      </w:pPr>
      <w:r>
        <w:continuationSeparator/>
      </w:r>
    </w:p>
    <w:p w14:paraId="12CDC314" w14:textId="77777777" w:rsidR="00550979" w:rsidRDefault="005509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C77FB" w14:textId="77777777" w:rsidR="003B5322" w:rsidRDefault="003B5322" w:rsidP="00763A5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0761"/>
    <w:multiLevelType w:val="multilevel"/>
    <w:tmpl w:val="95BAAB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354E9"/>
    <w:multiLevelType w:val="multilevel"/>
    <w:tmpl w:val="899215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78728E"/>
    <w:multiLevelType w:val="hybridMultilevel"/>
    <w:tmpl w:val="A8543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386032"/>
    <w:multiLevelType w:val="multilevel"/>
    <w:tmpl w:val="789EC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D80AF9"/>
    <w:multiLevelType w:val="hybridMultilevel"/>
    <w:tmpl w:val="24AA1B44"/>
    <w:lvl w:ilvl="0" w:tplc="5D2A90B0">
      <w:start w:val="1"/>
      <w:numFmt w:val="decimal"/>
      <w:lvlText w:val="%1."/>
      <w:lvlJc w:val="left"/>
      <w:pPr>
        <w:ind w:left="644" w:hanging="360"/>
      </w:pPr>
      <w:rPr>
        <w:rFonts w:ascii="Times New Roman" w:hAnsi="Times New Roman" w:cs="Times New Roman" w:hint="default"/>
        <w:strike w:val="0"/>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8F7609"/>
    <w:multiLevelType w:val="hybridMultilevel"/>
    <w:tmpl w:val="31063DAC"/>
    <w:lvl w:ilvl="0" w:tplc="FFFFFFF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D4D26C4"/>
    <w:multiLevelType w:val="multilevel"/>
    <w:tmpl w:val="B96ABC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52015C3"/>
    <w:multiLevelType w:val="multilevel"/>
    <w:tmpl w:val="F880C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8"/>
  </w:num>
  <w:num w:numId="3">
    <w:abstractNumId w:val="5"/>
  </w:num>
  <w:num w:numId="4">
    <w:abstractNumId w:val="7"/>
  </w:num>
  <w:num w:numId="5">
    <w:abstractNumId w:val="2"/>
  </w:num>
  <w:num w:numId="6">
    <w:abstractNumId w:val="3"/>
  </w:num>
  <w:num w:numId="7">
    <w:abstractNumId w:val="9"/>
  </w:num>
  <w:num w:numId="8">
    <w:abstractNumId w:val="11"/>
  </w:num>
  <w:num w:numId="9">
    <w:abstractNumId w:val="0"/>
  </w:num>
  <w:num w:numId="10">
    <w:abstractNumId w:val="6"/>
  </w:num>
  <w:num w:numId="11">
    <w:abstractNumId w:val="4"/>
  </w:num>
  <w:num w:numId="12">
    <w:abstractNumId w:val="10"/>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5F6D"/>
    <w:rsid w:val="0000670F"/>
    <w:rsid w:val="00007318"/>
    <w:rsid w:val="000076B8"/>
    <w:rsid w:val="00007F03"/>
    <w:rsid w:val="0001002E"/>
    <w:rsid w:val="00011DE4"/>
    <w:rsid w:val="00012E0D"/>
    <w:rsid w:val="00014E5D"/>
    <w:rsid w:val="000159DD"/>
    <w:rsid w:val="00016414"/>
    <w:rsid w:val="00021838"/>
    <w:rsid w:val="00021BE5"/>
    <w:rsid w:val="000223E6"/>
    <w:rsid w:val="0002325E"/>
    <w:rsid w:val="000235D6"/>
    <w:rsid w:val="00024494"/>
    <w:rsid w:val="00025F9F"/>
    <w:rsid w:val="000261E3"/>
    <w:rsid w:val="00026DCD"/>
    <w:rsid w:val="00027B5B"/>
    <w:rsid w:val="0003025B"/>
    <w:rsid w:val="000304FC"/>
    <w:rsid w:val="00031501"/>
    <w:rsid w:val="000330AD"/>
    <w:rsid w:val="00035D97"/>
    <w:rsid w:val="00036AB0"/>
    <w:rsid w:val="00040B25"/>
    <w:rsid w:val="00044FBA"/>
    <w:rsid w:val="0004736B"/>
    <w:rsid w:val="00047E49"/>
    <w:rsid w:val="00051AF4"/>
    <w:rsid w:val="00052418"/>
    <w:rsid w:val="00054266"/>
    <w:rsid w:val="00055548"/>
    <w:rsid w:val="00056506"/>
    <w:rsid w:val="00057B99"/>
    <w:rsid w:val="00060DF4"/>
    <w:rsid w:val="000612FF"/>
    <w:rsid w:val="00061318"/>
    <w:rsid w:val="00061B38"/>
    <w:rsid w:val="00062B65"/>
    <w:rsid w:val="00064128"/>
    <w:rsid w:val="000671BC"/>
    <w:rsid w:val="00067710"/>
    <w:rsid w:val="000702DE"/>
    <w:rsid w:val="000709FF"/>
    <w:rsid w:val="00071A71"/>
    <w:rsid w:val="00071BEB"/>
    <w:rsid w:val="00071D88"/>
    <w:rsid w:val="00073664"/>
    <w:rsid w:val="00073FFB"/>
    <w:rsid w:val="00074446"/>
    <w:rsid w:val="00075C1F"/>
    <w:rsid w:val="000762DE"/>
    <w:rsid w:val="00077261"/>
    <w:rsid w:val="00077EAA"/>
    <w:rsid w:val="000803D2"/>
    <w:rsid w:val="000813CA"/>
    <w:rsid w:val="0008163D"/>
    <w:rsid w:val="000850AE"/>
    <w:rsid w:val="00087235"/>
    <w:rsid w:val="000873CC"/>
    <w:rsid w:val="00090A07"/>
    <w:rsid w:val="00090D4D"/>
    <w:rsid w:val="0009151E"/>
    <w:rsid w:val="000935BE"/>
    <w:rsid w:val="00094213"/>
    <w:rsid w:val="00095641"/>
    <w:rsid w:val="000977B9"/>
    <w:rsid w:val="00097865"/>
    <w:rsid w:val="000A18A5"/>
    <w:rsid w:val="000A25A1"/>
    <w:rsid w:val="000A28AE"/>
    <w:rsid w:val="000A3F71"/>
    <w:rsid w:val="000A561D"/>
    <w:rsid w:val="000A5D94"/>
    <w:rsid w:val="000A7DFF"/>
    <w:rsid w:val="000B0276"/>
    <w:rsid w:val="000B2524"/>
    <w:rsid w:val="000B332D"/>
    <w:rsid w:val="000B476F"/>
    <w:rsid w:val="000B6219"/>
    <w:rsid w:val="000B6EFC"/>
    <w:rsid w:val="000B74F6"/>
    <w:rsid w:val="000B7A33"/>
    <w:rsid w:val="000C1123"/>
    <w:rsid w:val="000C1613"/>
    <w:rsid w:val="000C18BE"/>
    <w:rsid w:val="000C2F40"/>
    <w:rsid w:val="000C3707"/>
    <w:rsid w:val="000C3A54"/>
    <w:rsid w:val="000C3ACD"/>
    <w:rsid w:val="000C46A1"/>
    <w:rsid w:val="000C72BD"/>
    <w:rsid w:val="000C78C3"/>
    <w:rsid w:val="000D5F39"/>
    <w:rsid w:val="000D6D4C"/>
    <w:rsid w:val="000E0747"/>
    <w:rsid w:val="000E2185"/>
    <w:rsid w:val="000E5499"/>
    <w:rsid w:val="000E57A1"/>
    <w:rsid w:val="000E5808"/>
    <w:rsid w:val="000E602F"/>
    <w:rsid w:val="000E62B3"/>
    <w:rsid w:val="000E6434"/>
    <w:rsid w:val="000E68C8"/>
    <w:rsid w:val="000E6E54"/>
    <w:rsid w:val="000F3836"/>
    <w:rsid w:val="000F3DC7"/>
    <w:rsid w:val="000F4AB2"/>
    <w:rsid w:val="000F4EE6"/>
    <w:rsid w:val="000F5325"/>
    <w:rsid w:val="000F5A57"/>
    <w:rsid w:val="000F6287"/>
    <w:rsid w:val="000F662F"/>
    <w:rsid w:val="001010E2"/>
    <w:rsid w:val="00102504"/>
    <w:rsid w:val="00102508"/>
    <w:rsid w:val="001037D7"/>
    <w:rsid w:val="00103800"/>
    <w:rsid w:val="00103AB9"/>
    <w:rsid w:val="001054E2"/>
    <w:rsid w:val="00105816"/>
    <w:rsid w:val="00107B39"/>
    <w:rsid w:val="00111F59"/>
    <w:rsid w:val="0011239B"/>
    <w:rsid w:val="00112AC2"/>
    <w:rsid w:val="00112C8D"/>
    <w:rsid w:val="001136D2"/>
    <w:rsid w:val="00114675"/>
    <w:rsid w:val="00115461"/>
    <w:rsid w:val="00115CC3"/>
    <w:rsid w:val="00115F1C"/>
    <w:rsid w:val="0011768A"/>
    <w:rsid w:val="00120020"/>
    <w:rsid w:val="0012032B"/>
    <w:rsid w:val="0012138B"/>
    <w:rsid w:val="0012206B"/>
    <w:rsid w:val="0012372B"/>
    <w:rsid w:val="00124671"/>
    <w:rsid w:val="00124886"/>
    <w:rsid w:val="0012726A"/>
    <w:rsid w:val="001274AA"/>
    <w:rsid w:val="00127CFE"/>
    <w:rsid w:val="001351E8"/>
    <w:rsid w:val="001377CC"/>
    <w:rsid w:val="00140D5F"/>
    <w:rsid w:val="001419AE"/>
    <w:rsid w:val="00141EBF"/>
    <w:rsid w:val="00142C42"/>
    <w:rsid w:val="0014385C"/>
    <w:rsid w:val="001442CA"/>
    <w:rsid w:val="00144646"/>
    <w:rsid w:val="00146D19"/>
    <w:rsid w:val="0015085F"/>
    <w:rsid w:val="00156C25"/>
    <w:rsid w:val="00160A26"/>
    <w:rsid w:val="00162F62"/>
    <w:rsid w:val="001638FF"/>
    <w:rsid w:val="00165250"/>
    <w:rsid w:val="00165E13"/>
    <w:rsid w:val="00165FFD"/>
    <w:rsid w:val="00166008"/>
    <w:rsid w:val="00166324"/>
    <w:rsid w:val="00166B32"/>
    <w:rsid w:val="00170E4B"/>
    <w:rsid w:val="0017143D"/>
    <w:rsid w:val="001727C7"/>
    <w:rsid w:val="00174403"/>
    <w:rsid w:val="0018023D"/>
    <w:rsid w:val="001803B0"/>
    <w:rsid w:val="00181813"/>
    <w:rsid w:val="001839D6"/>
    <w:rsid w:val="00183EA1"/>
    <w:rsid w:val="0018524A"/>
    <w:rsid w:val="00186945"/>
    <w:rsid w:val="00191420"/>
    <w:rsid w:val="0019236B"/>
    <w:rsid w:val="00193271"/>
    <w:rsid w:val="00194A38"/>
    <w:rsid w:val="00195009"/>
    <w:rsid w:val="00195065"/>
    <w:rsid w:val="00197B39"/>
    <w:rsid w:val="001A11F4"/>
    <w:rsid w:val="001A27E3"/>
    <w:rsid w:val="001A3864"/>
    <w:rsid w:val="001A38B0"/>
    <w:rsid w:val="001A43FB"/>
    <w:rsid w:val="001A63B5"/>
    <w:rsid w:val="001B0845"/>
    <w:rsid w:val="001B0FA9"/>
    <w:rsid w:val="001B4956"/>
    <w:rsid w:val="001B72AF"/>
    <w:rsid w:val="001B78FE"/>
    <w:rsid w:val="001C0A16"/>
    <w:rsid w:val="001C15E2"/>
    <w:rsid w:val="001C2E27"/>
    <w:rsid w:val="001C3C99"/>
    <w:rsid w:val="001C3FAC"/>
    <w:rsid w:val="001C5371"/>
    <w:rsid w:val="001C56B9"/>
    <w:rsid w:val="001D06C6"/>
    <w:rsid w:val="001D1986"/>
    <w:rsid w:val="001D3C6C"/>
    <w:rsid w:val="001D4D8A"/>
    <w:rsid w:val="001D7BFE"/>
    <w:rsid w:val="001E2208"/>
    <w:rsid w:val="001E2B24"/>
    <w:rsid w:val="001E59E6"/>
    <w:rsid w:val="001E79A2"/>
    <w:rsid w:val="001E7B9F"/>
    <w:rsid w:val="001F286E"/>
    <w:rsid w:val="001F4F64"/>
    <w:rsid w:val="001F65F8"/>
    <w:rsid w:val="001F70ED"/>
    <w:rsid w:val="001F7360"/>
    <w:rsid w:val="002005A0"/>
    <w:rsid w:val="002012E7"/>
    <w:rsid w:val="00201386"/>
    <w:rsid w:val="00202447"/>
    <w:rsid w:val="00203396"/>
    <w:rsid w:val="002039AA"/>
    <w:rsid w:val="0020758D"/>
    <w:rsid w:val="0021106B"/>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F66"/>
    <w:rsid w:val="002408B5"/>
    <w:rsid w:val="00240ECD"/>
    <w:rsid w:val="0024187E"/>
    <w:rsid w:val="00244705"/>
    <w:rsid w:val="002449AB"/>
    <w:rsid w:val="00244E6B"/>
    <w:rsid w:val="00245093"/>
    <w:rsid w:val="002454E6"/>
    <w:rsid w:val="00245637"/>
    <w:rsid w:val="00246F2D"/>
    <w:rsid w:val="0025084D"/>
    <w:rsid w:val="002529C4"/>
    <w:rsid w:val="0025410F"/>
    <w:rsid w:val="00254E5D"/>
    <w:rsid w:val="00255537"/>
    <w:rsid w:val="002556DC"/>
    <w:rsid w:val="00263D4E"/>
    <w:rsid w:val="002672DC"/>
    <w:rsid w:val="002673AB"/>
    <w:rsid w:val="002718F4"/>
    <w:rsid w:val="00271ECF"/>
    <w:rsid w:val="002722BC"/>
    <w:rsid w:val="00275566"/>
    <w:rsid w:val="002759BB"/>
    <w:rsid w:val="00275DAE"/>
    <w:rsid w:val="00280385"/>
    <w:rsid w:val="00280C0E"/>
    <w:rsid w:val="00284153"/>
    <w:rsid w:val="00285C5E"/>
    <w:rsid w:val="00287915"/>
    <w:rsid w:val="00287BD0"/>
    <w:rsid w:val="002908EB"/>
    <w:rsid w:val="00291CE9"/>
    <w:rsid w:val="0029508B"/>
    <w:rsid w:val="0029564B"/>
    <w:rsid w:val="00295666"/>
    <w:rsid w:val="00297ABD"/>
    <w:rsid w:val="002A0000"/>
    <w:rsid w:val="002A334F"/>
    <w:rsid w:val="002A40B9"/>
    <w:rsid w:val="002A6DF9"/>
    <w:rsid w:val="002B158D"/>
    <w:rsid w:val="002B1962"/>
    <w:rsid w:val="002B2D6E"/>
    <w:rsid w:val="002B38EB"/>
    <w:rsid w:val="002B3CEC"/>
    <w:rsid w:val="002B7320"/>
    <w:rsid w:val="002C7289"/>
    <w:rsid w:val="002D0B5D"/>
    <w:rsid w:val="002D0FC6"/>
    <w:rsid w:val="002D30E0"/>
    <w:rsid w:val="002D71A4"/>
    <w:rsid w:val="002D7612"/>
    <w:rsid w:val="002E1EDA"/>
    <w:rsid w:val="002E1F0D"/>
    <w:rsid w:val="002E27AE"/>
    <w:rsid w:val="002E3BE1"/>
    <w:rsid w:val="002E5264"/>
    <w:rsid w:val="002E577B"/>
    <w:rsid w:val="002E6339"/>
    <w:rsid w:val="002F0082"/>
    <w:rsid w:val="002F0111"/>
    <w:rsid w:val="002F258A"/>
    <w:rsid w:val="002F4BB5"/>
    <w:rsid w:val="002F7BCA"/>
    <w:rsid w:val="002F7E14"/>
    <w:rsid w:val="003004E1"/>
    <w:rsid w:val="003040F8"/>
    <w:rsid w:val="003059F5"/>
    <w:rsid w:val="00310658"/>
    <w:rsid w:val="00311043"/>
    <w:rsid w:val="0031106F"/>
    <w:rsid w:val="003121CD"/>
    <w:rsid w:val="003126A6"/>
    <w:rsid w:val="00312CDA"/>
    <w:rsid w:val="00314D12"/>
    <w:rsid w:val="00315AB7"/>
    <w:rsid w:val="0031782D"/>
    <w:rsid w:val="00320EA1"/>
    <w:rsid w:val="00323B22"/>
    <w:rsid w:val="0032654B"/>
    <w:rsid w:val="00326868"/>
    <w:rsid w:val="00327289"/>
    <w:rsid w:val="003274B4"/>
    <w:rsid w:val="00327556"/>
    <w:rsid w:val="00330D1C"/>
    <w:rsid w:val="003312B4"/>
    <w:rsid w:val="00331AA3"/>
    <w:rsid w:val="003330B1"/>
    <w:rsid w:val="0034022C"/>
    <w:rsid w:val="00340958"/>
    <w:rsid w:val="00342D48"/>
    <w:rsid w:val="003455E5"/>
    <w:rsid w:val="00346416"/>
    <w:rsid w:val="0034733C"/>
    <w:rsid w:val="00350EC8"/>
    <w:rsid w:val="00351064"/>
    <w:rsid w:val="0035152F"/>
    <w:rsid w:val="00353FD8"/>
    <w:rsid w:val="003546B4"/>
    <w:rsid w:val="003576AD"/>
    <w:rsid w:val="0036135B"/>
    <w:rsid w:val="0036371F"/>
    <w:rsid w:val="00364657"/>
    <w:rsid w:val="00366943"/>
    <w:rsid w:val="003718FD"/>
    <w:rsid w:val="0037297F"/>
    <w:rsid w:val="003738E7"/>
    <w:rsid w:val="00374B5A"/>
    <w:rsid w:val="00375050"/>
    <w:rsid w:val="0037554D"/>
    <w:rsid w:val="00376348"/>
    <w:rsid w:val="00377417"/>
    <w:rsid w:val="0038404F"/>
    <w:rsid w:val="00384A50"/>
    <w:rsid w:val="00385BAD"/>
    <w:rsid w:val="00387A1E"/>
    <w:rsid w:val="00390AD8"/>
    <w:rsid w:val="00393FFC"/>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1D20"/>
    <w:rsid w:val="003B25A5"/>
    <w:rsid w:val="003B5322"/>
    <w:rsid w:val="003B5894"/>
    <w:rsid w:val="003B5C68"/>
    <w:rsid w:val="003B67AF"/>
    <w:rsid w:val="003C21CB"/>
    <w:rsid w:val="003C2A0A"/>
    <w:rsid w:val="003C2C69"/>
    <w:rsid w:val="003C4179"/>
    <w:rsid w:val="003C50E0"/>
    <w:rsid w:val="003C52FA"/>
    <w:rsid w:val="003C641B"/>
    <w:rsid w:val="003C72F5"/>
    <w:rsid w:val="003D40AB"/>
    <w:rsid w:val="003D7FE0"/>
    <w:rsid w:val="003E0CA2"/>
    <w:rsid w:val="003E1CB6"/>
    <w:rsid w:val="003E332C"/>
    <w:rsid w:val="003E47C6"/>
    <w:rsid w:val="003E4ADF"/>
    <w:rsid w:val="003E6CC2"/>
    <w:rsid w:val="003E723C"/>
    <w:rsid w:val="003E72AC"/>
    <w:rsid w:val="003E77FC"/>
    <w:rsid w:val="003E7E1D"/>
    <w:rsid w:val="003F3F68"/>
    <w:rsid w:val="003F49DB"/>
    <w:rsid w:val="003F4A5B"/>
    <w:rsid w:val="003F56A0"/>
    <w:rsid w:val="003F5DD7"/>
    <w:rsid w:val="004002A2"/>
    <w:rsid w:val="00401C2F"/>
    <w:rsid w:val="00404571"/>
    <w:rsid w:val="00404794"/>
    <w:rsid w:val="00406FBF"/>
    <w:rsid w:val="0040716B"/>
    <w:rsid w:val="0041320E"/>
    <w:rsid w:val="00413399"/>
    <w:rsid w:val="004135A1"/>
    <w:rsid w:val="004138A8"/>
    <w:rsid w:val="00413CC7"/>
    <w:rsid w:val="004145A0"/>
    <w:rsid w:val="00416DD1"/>
    <w:rsid w:val="00420CDF"/>
    <w:rsid w:val="00421D6E"/>
    <w:rsid w:val="00426164"/>
    <w:rsid w:val="004328F0"/>
    <w:rsid w:val="00435122"/>
    <w:rsid w:val="00436C10"/>
    <w:rsid w:val="00437290"/>
    <w:rsid w:val="00437B23"/>
    <w:rsid w:val="00437BE4"/>
    <w:rsid w:val="004420B7"/>
    <w:rsid w:val="00446691"/>
    <w:rsid w:val="00446CEF"/>
    <w:rsid w:val="00447C0F"/>
    <w:rsid w:val="004518C4"/>
    <w:rsid w:val="004523BB"/>
    <w:rsid w:val="00452950"/>
    <w:rsid w:val="0045470D"/>
    <w:rsid w:val="0045566D"/>
    <w:rsid w:val="00460B93"/>
    <w:rsid w:val="00464D2D"/>
    <w:rsid w:val="00465D5A"/>
    <w:rsid w:val="00465F9F"/>
    <w:rsid w:val="00466855"/>
    <w:rsid w:val="004679AC"/>
    <w:rsid w:val="00470689"/>
    <w:rsid w:val="004710DF"/>
    <w:rsid w:val="00473EE8"/>
    <w:rsid w:val="00473F3F"/>
    <w:rsid w:val="004764A9"/>
    <w:rsid w:val="0047733B"/>
    <w:rsid w:val="00477591"/>
    <w:rsid w:val="00480A03"/>
    <w:rsid w:val="004815EB"/>
    <w:rsid w:val="00481FD8"/>
    <w:rsid w:val="00487331"/>
    <w:rsid w:val="00491938"/>
    <w:rsid w:val="00491C3F"/>
    <w:rsid w:val="00491FDA"/>
    <w:rsid w:val="004932E9"/>
    <w:rsid w:val="004946E3"/>
    <w:rsid w:val="0049697E"/>
    <w:rsid w:val="00497AAC"/>
    <w:rsid w:val="004A0D42"/>
    <w:rsid w:val="004A17D1"/>
    <w:rsid w:val="004A210E"/>
    <w:rsid w:val="004A4E7E"/>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29E2"/>
    <w:rsid w:val="004C418B"/>
    <w:rsid w:val="004C6698"/>
    <w:rsid w:val="004D0670"/>
    <w:rsid w:val="004D1F7D"/>
    <w:rsid w:val="004D2E9D"/>
    <w:rsid w:val="004D3AF3"/>
    <w:rsid w:val="004D3F50"/>
    <w:rsid w:val="004D4896"/>
    <w:rsid w:val="004D4C9E"/>
    <w:rsid w:val="004D663B"/>
    <w:rsid w:val="004D7545"/>
    <w:rsid w:val="004E2DF8"/>
    <w:rsid w:val="004E46B4"/>
    <w:rsid w:val="004E5D3F"/>
    <w:rsid w:val="004E5E65"/>
    <w:rsid w:val="004E76F4"/>
    <w:rsid w:val="004F058F"/>
    <w:rsid w:val="004F1209"/>
    <w:rsid w:val="004F2939"/>
    <w:rsid w:val="004F2DB8"/>
    <w:rsid w:val="004F4703"/>
    <w:rsid w:val="004F7C15"/>
    <w:rsid w:val="00501367"/>
    <w:rsid w:val="00502A73"/>
    <w:rsid w:val="00503A4B"/>
    <w:rsid w:val="00503AF1"/>
    <w:rsid w:val="00504EF5"/>
    <w:rsid w:val="00507792"/>
    <w:rsid w:val="00510134"/>
    <w:rsid w:val="005107D7"/>
    <w:rsid w:val="00510E8E"/>
    <w:rsid w:val="0051251C"/>
    <w:rsid w:val="00513DBA"/>
    <w:rsid w:val="005152F0"/>
    <w:rsid w:val="00515349"/>
    <w:rsid w:val="00516E5E"/>
    <w:rsid w:val="005179CC"/>
    <w:rsid w:val="00520030"/>
    <w:rsid w:val="00522178"/>
    <w:rsid w:val="005222B0"/>
    <w:rsid w:val="00522E44"/>
    <w:rsid w:val="00523042"/>
    <w:rsid w:val="00523527"/>
    <w:rsid w:val="00525D8A"/>
    <w:rsid w:val="00526062"/>
    <w:rsid w:val="00526B7C"/>
    <w:rsid w:val="005276BE"/>
    <w:rsid w:val="00531842"/>
    <w:rsid w:val="005320A2"/>
    <w:rsid w:val="00532B47"/>
    <w:rsid w:val="0053666E"/>
    <w:rsid w:val="0054199A"/>
    <w:rsid w:val="0054336A"/>
    <w:rsid w:val="00544B4C"/>
    <w:rsid w:val="005458B0"/>
    <w:rsid w:val="005463EB"/>
    <w:rsid w:val="00546BC1"/>
    <w:rsid w:val="00547205"/>
    <w:rsid w:val="005500A0"/>
    <w:rsid w:val="00550979"/>
    <w:rsid w:val="00551C31"/>
    <w:rsid w:val="005521FE"/>
    <w:rsid w:val="0055458B"/>
    <w:rsid w:val="00554BE0"/>
    <w:rsid w:val="005557CF"/>
    <w:rsid w:val="005605B5"/>
    <w:rsid w:val="00564B43"/>
    <w:rsid w:val="00564D44"/>
    <w:rsid w:val="00566381"/>
    <w:rsid w:val="00566A00"/>
    <w:rsid w:val="0057137A"/>
    <w:rsid w:val="005728C6"/>
    <w:rsid w:val="00574FEE"/>
    <w:rsid w:val="00575B1C"/>
    <w:rsid w:val="005763A7"/>
    <w:rsid w:val="0057780A"/>
    <w:rsid w:val="00580CBA"/>
    <w:rsid w:val="00581499"/>
    <w:rsid w:val="00582329"/>
    <w:rsid w:val="00582C73"/>
    <w:rsid w:val="0058354B"/>
    <w:rsid w:val="00583DE0"/>
    <w:rsid w:val="0058405B"/>
    <w:rsid w:val="00587AAB"/>
    <w:rsid w:val="00587FE6"/>
    <w:rsid w:val="005902B4"/>
    <w:rsid w:val="00594BD5"/>
    <w:rsid w:val="00595B53"/>
    <w:rsid w:val="0059741A"/>
    <w:rsid w:val="005A0E5F"/>
    <w:rsid w:val="005A3D37"/>
    <w:rsid w:val="005A6660"/>
    <w:rsid w:val="005B2048"/>
    <w:rsid w:val="005B5868"/>
    <w:rsid w:val="005B5AAC"/>
    <w:rsid w:val="005B6E01"/>
    <w:rsid w:val="005B75B8"/>
    <w:rsid w:val="005B7B6C"/>
    <w:rsid w:val="005B7D17"/>
    <w:rsid w:val="005C1710"/>
    <w:rsid w:val="005C18A1"/>
    <w:rsid w:val="005C4595"/>
    <w:rsid w:val="005C5B78"/>
    <w:rsid w:val="005C7EFF"/>
    <w:rsid w:val="005D18D2"/>
    <w:rsid w:val="005D224E"/>
    <w:rsid w:val="005D306C"/>
    <w:rsid w:val="005D37CE"/>
    <w:rsid w:val="005D5969"/>
    <w:rsid w:val="005D60B5"/>
    <w:rsid w:val="005D6A41"/>
    <w:rsid w:val="005D6D72"/>
    <w:rsid w:val="005D7F6C"/>
    <w:rsid w:val="005E2440"/>
    <w:rsid w:val="005E31A1"/>
    <w:rsid w:val="005E31C9"/>
    <w:rsid w:val="005E37DA"/>
    <w:rsid w:val="005E421E"/>
    <w:rsid w:val="005E4385"/>
    <w:rsid w:val="005E4A28"/>
    <w:rsid w:val="005F2921"/>
    <w:rsid w:val="005F3E12"/>
    <w:rsid w:val="00600600"/>
    <w:rsid w:val="0060066D"/>
    <w:rsid w:val="00600A6E"/>
    <w:rsid w:val="00601EBA"/>
    <w:rsid w:val="00602300"/>
    <w:rsid w:val="00602442"/>
    <w:rsid w:val="00602BBF"/>
    <w:rsid w:val="00605538"/>
    <w:rsid w:val="0060606A"/>
    <w:rsid w:val="00607327"/>
    <w:rsid w:val="00607535"/>
    <w:rsid w:val="00610504"/>
    <w:rsid w:val="006114EC"/>
    <w:rsid w:val="00611AAC"/>
    <w:rsid w:val="00612AD3"/>
    <w:rsid w:val="00612B75"/>
    <w:rsid w:val="00612F0B"/>
    <w:rsid w:val="0061380C"/>
    <w:rsid w:val="006145F2"/>
    <w:rsid w:val="00615194"/>
    <w:rsid w:val="00616BF2"/>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D97"/>
    <w:rsid w:val="00642DDC"/>
    <w:rsid w:val="00643092"/>
    <w:rsid w:val="006435E9"/>
    <w:rsid w:val="0064483A"/>
    <w:rsid w:val="00652A2E"/>
    <w:rsid w:val="006552F9"/>
    <w:rsid w:val="00655311"/>
    <w:rsid w:val="00656C92"/>
    <w:rsid w:val="00657556"/>
    <w:rsid w:val="00657F63"/>
    <w:rsid w:val="0066054B"/>
    <w:rsid w:val="00661644"/>
    <w:rsid w:val="0066197F"/>
    <w:rsid w:val="006619BE"/>
    <w:rsid w:val="00661A52"/>
    <w:rsid w:val="0066220D"/>
    <w:rsid w:val="0066455E"/>
    <w:rsid w:val="006651FA"/>
    <w:rsid w:val="00667B32"/>
    <w:rsid w:val="00670C72"/>
    <w:rsid w:val="00677DC3"/>
    <w:rsid w:val="006825FF"/>
    <w:rsid w:val="006829AF"/>
    <w:rsid w:val="00682ECA"/>
    <w:rsid w:val="00683568"/>
    <w:rsid w:val="00685B52"/>
    <w:rsid w:val="00686295"/>
    <w:rsid w:val="0068702E"/>
    <w:rsid w:val="006905FC"/>
    <w:rsid w:val="006916D9"/>
    <w:rsid w:val="00695F3F"/>
    <w:rsid w:val="00697A35"/>
    <w:rsid w:val="00697CB6"/>
    <w:rsid w:val="006A20CD"/>
    <w:rsid w:val="006A3DB0"/>
    <w:rsid w:val="006A48D6"/>
    <w:rsid w:val="006A68D5"/>
    <w:rsid w:val="006A6AFE"/>
    <w:rsid w:val="006A6B25"/>
    <w:rsid w:val="006B1117"/>
    <w:rsid w:val="006B1715"/>
    <w:rsid w:val="006B3FFB"/>
    <w:rsid w:val="006B4C70"/>
    <w:rsid w:val="006B5D44"/>
    <w:rsid w:val="006C041B"/>
    <w:rsid w:val="006C1A04"/>
    <w:rsid w:val="006C4D4A"/>
    <w:rsid w:val="006C6C22"/>
    <w:rsid w:val="006D154C"/>
    <w:rsid w:val="006D2789"/>
    <w:rsid w:val="006D282C"/>
    <w:rsid w:val="006D2FA6"/>
    <w:rsid w:val="006D50D6"/>
    <w:rsid w:val="006D6AE8"/>
    <w:rsid w:val="006D791F"/>
    <w:rsid w:val="006E044B"/>
    <w:rsid w:val="006E0DC4"/>
    <w:rsid w:val="006E2A55"/>
    <w:rsid w:val="006E2FF5"/>
    <w:rsid w:val="006E396C"/>
    <w:rsid w:val="006E5331"/>
    <w:rsid w:val="006E5EE1"/>
    <w:rsid w:val="006E6CB8"/>
    <w:rsid w:val="006E7C33"/>
    <w:rsid w:val="006F1B55"/>
    <w:rsid w:val="006F2610"/>
    <w:rsid w:val="006F3B84"/>
    <w:rsid w:val="006F3EA3"/>
    <w:rsid w:val="006F6136"/>
    <w:rsid w:val="00700864"/>
    <w:rsid w:val="00700F95"/>
    <w:rsid w:val="00701374"/>
    <w:rsid w:val="0070278E"/>
    <w:rsid w:val="00702A85"/>
    <w:rsid w:val="00702F0F"/>
    <w:rsid w:val="007038C9"/>
    <w:rsid w:val="00703E39"/>
    <w:rsid w:val="0070447F"/>
    <w:rsid w:val="00704756"/>
    <w:rsid w:val="00704D5A"/>
    <w:rsid w:val="0070513B"/>
    <w:rsid w:val="00705E7F"/>
    <w:rsid w:val="007063E4"/>
    <w:rsid w:val="00710BB9"/>
    <w:rsid w:val="00710FCE"/>
    <w:rsid w:val="007134F9"/>
    <w:rsid w:val="00713C33"/>
    <w:rsid w:val="00713F6F"/>
    <w:rsid w:val="0071448C"/>
    <w:rsid w:val="007144D2"/>
    <w:rsid w:val="007167D4"/>
    <w:rsid w:val="00720ABE"/>
    <w:rsid w:val="00723122"/>
    <w:rsid w:val="0072505E"/>
    <w:rsid w:val="007318E6"/>
    <w:rsid w:val="00731E1E"/>
    <w:rsid w:val="00731FFB"/>
    <w:rsid w:val="00734229"/>
    <w:rsid w:val="00734593"/>
    <w:rsid w:val="007352C0"/>
    <w:rsid w:val="00735560"/>
    <w:rsid w:val="00746EAF"/>
    <w:rsid w:val="00747665"/>
    <w:rsid w:val="0075048D"/>
    <w:rsid w:val="007504DF"/>
    <w:rsid w:val="007542E6"/>
    <w:rsid w:val="00754E69"/>
    <w:rsid w:val="0075627A"/>
    <w:rsid w:val="00756978"/>
    <w:rsid w:val="00761ADA"/>
    <w:rsid w:val="00762487"/>
    <w:rsid w:val="00762E32"/>
    <w:rsid w:val="00762FCC"/>
    <w:rsid w:val="00763A58"/>
    <w:rsid w:val="007646DF"/>
    <w:rsid w:val="007648AA"/>
    <w:rsid w:val="007658A0"/>
    <w:rsid w:val="00766E84"/>
    <w:rsid w:val="00767469"/>
    <w:rsid w:val="007709E4"/>
    <w:rsid w:val="00772722"/>
    <w:rsid w:val="00772750"/>
    <w:rsid w:val="00773259"/>
    <w:rsid w:val="00775CB8"/>
    <w:rsid w:val="00776247"/>
    <w:rsid w:val="007764EF"/>
    <w:rsid w:val="0077668E"/>
    <w:rsid w:val="00777935"/>
    <w:rsid w:val="00777E85"/>
    <w:rsid w:val="0078184C"/>
    <w:rsid w:val="00783B29"/>
    <w:rsid w:val="007845AE"/>
    <w:rsid w:val="007868DD"/>
    <w:rsid w:val="00791C25"/>
    <w:rsid w:val="00792A18"/>
    <w:rsid w:val="00793600"/>
    <w:rsid w:val="007936DE"/>
    <w:rsid w:val="007939F7"/>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F68"/>
    <w:rsid w:val="007C0F43"/>
    <w:rsid w:val="007C13E0"/>
    <w:rsid w:val="007C1777"/>
    <w:rsid w:val="007C26E1"/>
    <w:rsid w:val="007C2A56"/>
    <w:rsid w:val="007C2C67"/>
    <w:rsid w:val="007C3207"/>
    <w:rsid w:val="007C3EFB"/>
    <w:rsid w:val="007C68AA"/>
    <w:rsid w:val="007C6A96"/>
    <w:rsid w:val="007D0B1A"/>
    <w:rsid w:val="007D1441"/>
    <w:rsid w:val="007D2541"/>
    <w:rsid w:val="007D2634"/>
    <w:rsid w:val="007D266B"/>
    <w:rsid w:val="007D30DC"/>
    <w:rsid w:val="007D3D51"/>
    <w:rsid w:val="007D429F"/>
    <w:rsid w:val="007D5025"/>
    <w:rsid w:val="007D58EA"/>
    <w:rsid w:val="007D5C89"/>
    <w:rsid w:val="007D5DFA"/>
    <w:rsid w:val="007D6AF1"/>
    <w:rsid w:val="007D73E4"/>
    <w:rsid w:val="007D767C"/>
    <w:rsid w:val="007E4D87"/>
    <w:rsid w:val="007E5D07"/>
    <w:rsid w:val="007E5EE6"/>
    <w:rsid w:val="007F0022"/>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47A"/>
    <w:rsid w:val="00847B55"/>
    <w:rsid w:val="00850475"/>
    <w:rsid w:val="00850B10"/>
    <w:rsid w:val="00852500"/>
    <w:rsid w:val="0085315C"/>
    <w:rsid w:val="008535F7"/>
    <w:rsid w:val="0085562D"/>
    <w:rsid w:val="0085794C"/>
    <w:rsid w:val="008615C2"/>
    <w:rsid w:val="00861B92"/>
    <w:rsid w:val="00862991"/>
    <w:rsid w:val="0086357F"/>
    <w:rsid w:val="00864805"/>
    <w:rsid w:val="008651FC"/>
    <w:rsid w:val="0086718B"/>
    <w:rsid w:val="00867BCA"/>
    <w:rsid w:val="00870367"/>
    <w:rsid w:val="00873AC4"/>
    <w:rsid w:val="00873CD9"/>
    <w:rsid w:val="00873EBD"/>
    <w:rsid w:val="008751A7"/>
    <w:rsid w:val="008766E4"/>
    <w:rsid w:val="00877BD1"/>
    <w:rsid w:val="0088006B"/>
    <w:rsid w:val="008808C8"/>
    <w:rsid w:val="00880927"/>
    <w:rsid w:val="00882137"/>
    <w:rsid w:val="0088338C"/>
    <w:rsid w:val="00884C0C"/>
    <w:rsid w:val="0088671D"/>
    <w:rsid w:val="008871D8"/>
    <w:rsid w:val="00891242"/>
    <w:rsid w:val="008944E2"/>
    <w:rsid w:val="00894DCD"/>
    <w:rsid w:val="008A2AA5"/>
    <w:rsid w:val="008A4D4F"/>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64ED"/>
    <w:rsid w:val="008E6C27"/>
    <w:rsid w:val="008E70DB"/>
    <w:rsid w:val="008E7121"/>
    <w:rsid w:val="008F0147"/>
    <w:rsid w:val="008F0DCE"/>
    <w:rsid w:val="008F6A85"/>
    <w:rsid w:val="008F6F74"/>
    <w:rsid w:val="0090038D"/>
    <w:rsid w:val="00900396"/>
    <w:rsid w:val="009043BE"/>
    <w:rsid w:val="009054DE"/>
    <w:rsid w:val="00905996"/>
    <w:rsid w:val="00906519"/>
    <w:rsid w:val="0090689B"/>
    <w:rsid w:val="00911B05"/>
    <w:rsid w:val="00912110"/>
    <w:rsid w:val="0091212C"/>
    <w:rsid w:val="0091265F"/>
    <w:rsid w:val="0091353A"/>
    <w:rsid w:val="00913888"/>
    <w:rsid w:val="00915068"/>
    <w:rsid w:val="0091695E"/>
    <w:rsid w:val="009179AD"/>
    <w:rsid w:val="00917E86"/>
    <w:rsid w:val="00921087"/>
    <w:rsid w:val="00924CF1"/>
    <w:rsid w:val="00930617"/>
    <w:rsid w:val="0093066D"/>
    <w:rsid w:val="00930965"/>
    <w:rsid w:val="00932666"/>
    <w:rsid w:val="0093308E"/>
    <w:rsid w:val="00933519"/>
    <w:rsid w:val="009335B4"/>
    <w:rsid w:val="00933E28"/>
    <w:rsid w:val="00933FA7"/>
    <w:rsid w:val="0093446B"/>
    <w:rsid w:val="0093730A"/>
    <w:rsid w:val="00937B02"/>
    <w:rsid w:val="009406E7"/>
    <w:rsid w:val="00940786"/>
    <w:rsid w:val="00941255"/>
    <w:rsid w:val="009468B2"/>
    <w:rsid w:val="00947C1D"/>
    <w:rsid w:val="00947DAB"/>
    <w:rsid w:val="00950275"/>
    <w:rsid w:val="009505C2"/>
    <w:rsid w:val="00952359"/>
    <w:rsid w:val="00954E79"/>
    <w:rsid w:val="00955342"/>
    <w:rsid w:val="00965A1C"/>
    <w:rsid w:val="00966463"/>
    <w:rsid w:val="009665BD"/>
    <w:rsid w:val="009674F0"/>
    <w:rsid w:val="00970E6C"/>
    <w:rsid w:val="00972940"/>
    <w:rsid w:val="00973959"/>
    <w:rsid w:val="009741DA"/>
    <w:rsid w:val="00976BF9"/>
    <w:rsid w:val="00980383"/>
    <w:rsid w:val="00982439"/>
    <w:rsid w:val="0098366E"/>
    <w:rsid w:val="009840B2"/>
    <w:rsid w:val="00984DB0"/>
    <w:rsid w:val="0098521E"/>
    <w:rsid w:val="00992886"/>
    <w:rsid w:val="00993CA9"/>
    <w:rsid w:val="00996E93"/>
    <w:rsid w:val="009972B8"/>
    <w:rsid w:val="00997F35"/>
    <w:rsid w:val="009A1271"/>
    <w:rsid w:val="009A225F"/>
    <w:rsid w:val="009A2DC6"/>
    <w:rsid w:val="009A37F3"/>
    <w:rsid w:val="009A4E9F"/>
    <w:rsid w:val="009A656D"/>
    <w:rsid w:val="009A7A9E"/>
    <w:rsid w:val="009B1758"/>
    <w:rsid w:val="009B1764"/>
    <w:rsid w:val="009B1C15"/>
    <w:rsid w:val="009B2DD9"/>
    <w:rsid w:val="009B3910"/>
    <w:rsid w:val="009B454C"/>
    <w:rsid w:val="009B541F"/>
    <w:rsid w:val="009B6577"/>
    <w:rsid w:val="009C1818"/>
    <w:rsid w:val="009C3D5C"/>
    <w:rsid w:val="009C4F55"/>
    <w:rsid w:val="009D0DD2"/>
    <w:rsid w:val="009D1D4F"/>
    <w:rsid w:val="009D1F6E"/>
    <w:rsid w:val="009D262E"/>
    <w:rsid w:val="009D2DF7"/>
    <w:rsid w:val="009D488C"/>
    <w:rsid w:val="009D4A19"/>
    <w:rsid w:val="009D52D2"/>
    <w:rsid w:val="009D66E7"/>
    <w:rsid w:val="009D6F62"/>
    <w:rsid w:val="009D771A"/>
    <w:rsid w:val="009D7C1B"/>
    <w:rsid w:val="009E1BB7"/>
    <w:rsid w:val="009E2A3A"/>
    <w:rsid w:val="009E2AC0"/>
    <w:rsid w:val="009E328D"/>
    <w:rsid w:val="009E3D7A"/>
    <w:rsid w:val="009E3DA2"/>
    <w:rsid w:val="009E3F0E"/>
    <w:rsid w:val="009E52E3"/>
    <w:rsid w:val="009E5F85"/>
    <w:rsid w:val="009E6713"/>
    <w:rsid w:val="009E6F7B"/>
    <w:rsid w:val="009F31DA"/>
    <w:rsid w:val="009F4133"/>
    <w:rsid w:val="009F4785"/>
    <w:rsid w:val="009F5876"/>
    <w:rsid w:val="009F69FA"/>
    <w:rsid w:val="00A00552"/>
    <w:rsid w:val="00A0153F"/>
    <w:rsid w:val="00A01B3E"/>
    <w:rsid w:val="00A02148"/>
    <w:rsid w:val="00A02649"/>
    <w:rsid w:val="00A05366"/>
    <w:rsid w:val="00A060D0"/>
    <w:rsid w:val="00A061FA"/>
    <w:rsid w:val="00A06C29"/>
    <w:rsid w:val="00A07EAF"/>
    <w:rsid w:val="00A13542"/>
    <w:rsid w:val="00A1556A"/>
    <w:rsid w:val="00A15DCC"/>
    <w:rsid w:val="00A1632E"/>
    <w:rsid w:val="00A176C5"/>
    <w:rsid w:val="00A209EE"/>
    <w:rsid w:val="00A21E0F"/>
    <w:rsid w:val="00A2389D"/>
    <w:rsid w:val="00A23AF5"/>
    <w:rsid w:val="00A2507F"/>
    <w:rsid w:val="00A26CF9"/>
    <w:rsid w:val="00A2798E"/>
    <w:rsid w:val="00A27E67"/>
    <w:rsid w:val="00A31C75"/>
    <w:rsid w:val="00A330A6"/>
    <w:rsid w:val="00A34366"/>
    <w:rsid w:val="00A34C83"/>
    <w:rsid w:val="00A35C81"/>
    <w:rsid w:val="00A361E9"/>
    <w:rsid w:val="00A4047B"/>
    <w:rsid w:val="00A4060E"/>
    <w:rsid w:val="00A42B6C"/>
    <w:rsid w:val="00A45FC2"/>
    <w:rsid w:val="00A46644"/>
    <w:rsid w:val="00A47E3E"/>
    <w:rsid w:val="00A51A63"/>
    <w:rsid w:val="00A53619"/>
    <w:rsid w:val="00A54247"/>
    <w:rsid w:val="00A5678F"/>
    <w:rsid w:val="00A56958"/>
    <w:rsid w:val="00A61132"/>
    <w:rsid w:val="00A62FA1"/>
    <w:rsid w:val="00A63E4E"/>
    <w:rsid w:val="00A710D0"/>
    <w:rsid w:val="00A72636"/>
    <w:rsid w:val="00A7362A"/>
    <w:rsid w:val="00A73F13"/>
    <w:rsid w:val="00A771B0"/>
    <w:rsid w:val="00A827D8"/>
    <w:rsid w:val="00A86F17"/>
    <w:rsid w:val="00A87158"/>
    <w:rsid w:val="00A8796F"/>
    <w:rsid w:val="00A87D97"/>
    <w:rsid w:val="00A90D59"/>
    <w:rsid w:val="00A92387"/>
    <w:rsid w:val="00A93078"/>
    <w:rsid w:val="00A93DD0"/>
    <w:rsid w:val="00A9478C"/>
    <w:rsid w:val="00A9480F"/>
    <w:rsid w:val="00A959D9"/>
    <w:rsid w:val="00A95DD3"/>
    <w:rsid w:val="00AA04FE"/>
    <w:rsid w:val="00AA0751"/>
    <w:rsid w:val="00AA145B"/>
    <w:rsid w:val="00AA3514"/>
    <w:rsid w:val="00AA3EB7"/>
    <w:rsid w:val="00AA3F54"/>
    <w:rsid w:val="00AB0603"/>
    <w:rsid w:val="00AB181D"/>
    <w:rsid w:val="00AB1AB6"/>
    <w:rsid w:val="00AB2D91"/>
    <w:rsid w:val="00AB47DB"/>
    <w:rsid w:val="00AB56AC"/>
    <w:rsid w:val="00AB7DC2"/>
    <w:rsid w:val="00AC13A8"/>
    <w:rsid w:val="00AC15BF"/>
    <w:rsid w:val="00AC3976"/>
    <w:rsid w:val="00AC3C84"/>
    <w:rsid w:val="00AC5695"/>
    <w:rsid w:val="00AC5B10"/>
    <w:rsid w:val="00AC5FE7"/>
    <w:rsid w:val="00AC6739"/>
    <w:rsid w:val="00AC6909"/>
    <w:rsid w:val="00AC6BC0"/>
    <w:rsid w:val="00AD02A0"/>
    <w:rsid w:val="00AD0CD7"/>
    <w:rsid w:val="00AD631E"/>
    <w:rsid w:val="00AD66D0"/>
    <w:rsid w:val="00AE334C"/>
    <w:rsid w:val="00AE366B"/>
    <w:rsid w:val="00AE4C24"/>
    <w:rsid w:val="00AE4DA2"/>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B23"/>
    <w:rsid w:val="00B02650"/>
    <w:rsid w:val="00B02D8C"/>
    <w:rsid w:val="00B07FB2"/>
    <w:rsid w:val="00B12965"/>
    <w:rsid w:val="00B12AAC"/>
    <w:rsid w:val="00B13CEE"/>
    <w:rsid w:val="00B14BC5"/>
    <w:rsid w:val="00B158B5"/>
    <w:rsid w:val="00B16451"/>
    <w:rsid w:val="00B178D6"/>
    <w:rsid w:val="00B21967"/>
    <w:rsid w:val="00B22802"/>
    <w:rsid w:val="00B22AF9"/>
    <w:rsid w:val="00B26479"/>
    <w:rsid w:val="00B27231"/>
    <w:rsid w:val="00B304DB"/>
    <w:rsid w:val="00B3168D"/>
    <w:rsid w:val="00B31EBC"/>
    <w:rsid w:val="00B3266D"/>
    <w:rsid w:val="00B32ACA"/>
    <w:rsid w:val="00B335E2"/>
    <w:rsid w:val="00B35433"/>
    <w:rsid w:val="00B3606A"/>
    <w:rsid w:val="00B37010"/>
    <w:rsid w:val="00B37962"/>
    <w:rsid w:val="00B37C9C"/>
    <w:rsid w:val="00B405F3"/>
    <w:rsid w:val="00B40B82"/>
    <w:rsid w:val="00B40ECD"/>
    <w:rsid w:val="00B40EE5"/>
    <w:rsid w:val="00B450B5"/>
    <w:rsid w:val="00B45491"/>
    <w:rsid w:val="00B50D3D"/>
    <w:rsid w:val="00B51386"/>
    <w:rsid w:val="00B5155C"/>
    <w:rsid w:val="00B525EC"/>
    <w:rsid w:val="00B5341D"/>
    <w:rsid w:val="00B56752"/>
    <w:rsid w:val="00B57F94"/>
    <w:rsid w:val="00B621C4"/>
    <w:rsid w:val="00B67116"/>
    <w:rsid w:val="00B673CF"/>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B069D"/>
    <w:rsid w:val="00BB29E7"/>
    <w:rsid w:val="00BB41C0"/>
    <w:rsid w:val="00BB5021"/>
    <w:rsid w:val="00BB5E2E"/>
    <w:rsid w:val="00BB702A"/>
    <w:rsid w:val="00BB7436"/>
    <w:rsid w:val="00BB74B7"/>
    <w:rsid w:val="00BC17EE"/>
    <w:rsid w:val="00BC4536"/>
    <w:rsid w:val="00BC52CA"/>
    <w:rsid w:val="00BC6B90"/>
    <w:rsid w:val="00BC707B"/>
    <w:rsid w:val="00BD0E3D"/>
    <w:rsid w:val="00BD5FF1"/>
    <w:rsid w:val="00BD6672"/>
    <w:rsid w:val="00BD66E8"/>
    <w:rsid w:val="00BD7826"/>
    <w:rsid w:val="00BE01AE"/>
    <w:rsid w:val="00BE0353"/>
    <w:rsid w:val="00BE1111"/>
    <w:rsid w:val="00BE21F8"/>
    <w:rsid w:val="00BE25F5"/>
    <w:rsid w:val="00BE3584"/>
    <w:rsid w:val="00BE67DD"/>
    <w:rsid w:val="00BF1684"/>
    <w:rsid w:val="00BF2C6C"/>
    <w:rsid w:val="00BF4589"/>
    <w:rsid w:val="00BF7B25"/>
    <w:rsid w:val="00C013AE"/>
    <w:rsid w:val="00C04E48"/>
    <w:rsid w:val="00C07019"/>
    <w:rsid w:val="00C12F58"/>
    <w:rsid w:val="00C156B5"/>
    <w:rsid w:val="00C157A9"/>
    <w:rsid w:val="00C1580D"/>
    <w:rsid w:val="00C16C4B"/>
    <w:rsid w:val="00C17711"/>
    <w:rsid w:val="00C218A3"/>
    <w:rsid w:val="00C22462"/>
    <w:rsid w:val="00C228F4"/>
    <w:rsid w:val="00C23407"/>
    <w:rsid w:val="00C240BF"/>
    <w:rsid w:val="00C270CF"/>
    <w:rsid w:val="00C27731"/>
    <w:rsid w:val="00C30630"/>
    <w:rsid w:val="00C31B30"/>
    <w:rsid w:val="00C334EF"/>
    <w:rsid w:val="00C34A06"/>
    <w:rsid w:val="00C43809"/>
    <w:rsid w:val="00C460A3"/>
    <w:rsid w:val="00C47082"/>
    <w:rsid w:val="00C51ED5"/>
    <w:rsid w:val="00C52AFE"/>
    <w:rsid w:val="00C53C56"/>
    <w:rsid w:val="00C53D72"/>
    <w:rsid w:val="00C569F3"/>
    <w:rsid w:val="00C56A63"/>
    <w:rsid w:val="00C56C1B"/>
    <w:rsid w:val="00C56DE5"/>
    <w:rsid w:val="00C64A49"/>
    <w:rsid w:val="00C66DFD"/>
    <w:rsid w:val="00C673D6"/>
    <w:rsid w:val="00C70863"/>
    <w:rsid w:val="00C70BF8"/>
    <w:rsid w:val="00C70D83"/>
    <w:rsid w:val="00C7595D"/>
    <w:rsid w:val="00C80B8C"/>
    <w:rsid w:val="00C80B92"/>
    <w:rsid w:val="00C85B17"/>
    <w:rsid w:val="00C91098"/>
    <w:rsid w:val="00C91C5A"/>
    <w:rsid w:val="00C93BB8"/>
    <w:rsid w:val="00C93EFD"/>
    <w:rsid w:val="00CA0FD3"/>
    <w:rsid w:val="00CA2015"/>
    <w:rsid w:val="00CA32AD"/>
    <w:rsid w:val="00CA4800"/>
    <w:rsid w:val="00CA52A8"/>
    <w:rsid w:val="00CA55C2"/>
    <w:rsid w:val="00CA6249"/>
    <w:rsid w:val="00CA7456"/>
    <w:rsid w:val="00CB2278"/>
    <w:rsid w:val="00CB55AA"/>
    <w:rsid w:val="00CB7EBF"/>
    <w:rsid w:val="00CC0C7B"/>
    <w:rsid w:val="00CC0E44"/>
    <w:rsid w:val="00CC4088"/>
    <w:rsid w:val="00CC48C2"/>
    <w:rsid w:val="00CC578C"/>
    <w:rsid w:val="00CC5C64"/>
    <w:rsid w:val="00CC628D"/>
    <w:rsid w:val="00CD0BCD"/>
    <w:rsid w:val="00CD19B9"/>
    <w:rsid w:val="00CD2776"/>
    <w:rsid w:val="00CD4F67"/>
    <w:rsid w:val="00CD5EF7"/>
    <w:rsid w:val="00CD6905"/>
    <w:rsid w:val="00CD6EF4"/>
    <w:rsid w:val="00CE08C6"/>
    <w:rsid w:val="00CE2DFA"/>
    <w:rsid w:val="00CE4597"/>
    <w:rsid w:val="00CE48F9"/>
    <w:rsid w:val="00CE4CD8"/>
    <w:rsid w:val="00CE4D1D"/>
    <w:rsid w:val="00CE5B4C"/>
    <w:rsid w:val="00CF23D8"/>
    <w:rsid w:val="00CF2ED9"/>
    <w:rsid w:val="00CF7FBB"/>
    <w:rsid w:val="00D002D0"/>
    <w:rsid w:val="00D013A5"/>
    <w:rsid w:val="00D04406"/>
    <w:rsid w:val="00D046CD"/>
    <w:rsid w:val="00D0566F"/>
    <w:rsid w:val="00D0678E"/>
    <w:rsid w:val="00D07E03"/>
    <w:rsid w:val="00D104E2"/>
    <w:rsid w:val="00D12D77"/>
    <w:rsid w:val="00D163C6"/>
    <w:rsid w:val="00D17E21"/>
    <w:rsid w:val="00D2027D"/>
    <w:rsid w:val="00D20C49"/>
    <w:rsid w:val="00D2316B"/>
    <w:rsid w:val="00D23309"/>
    <w:rsid w:val="00D243BA"/>
    <w:rsid w:val="00D243E2"/>
    <w:rsid w:val="00D24A8F"/>
    <w:rsid w:val="00D260D6"/>
    <w:rsid w:val="00D26B2F"/>
    <w:rsid w:val="00D27953"/>
    <w:rsid w:val="00D279C8"/>
    <w:rsid w:val="00D33127"/>
    <w:rsid w:val="00D34725"/>
    <w:rsid w:val="00D3681C"/>
    <w:rsid w:val="00D374AA"/>
    <w:rsid w:val="00D44824"/>
    <w:rsid w:val="00D46D7A"/>
    <w:rsid w:val="00D52F8E"/>
    <w:rsid w:val="00D5344D"/>
    <w:rsid w:val="00D56761"/>
    <w:rsid w:val="00D56D87"/>
    <w:rsid w:val="00D61572"/>
    <w:rsid w:val="00D61A8E"/>
    <w:rsid w:val="00D61E50"/>
    <w:rsid w:val="00D62227"/>
    <w:rsid w:val="00D623CD"/>
    <w:rsid w:val="00D63A99"/>
    <w:rsid w:val="00D63B99"/>
    <w:rsid w:val="00D64165"/>
    <w:rsid w:val="00D64804"/>
    <w:rsid w:val="00D6492D"/>
    <w:rsid w:val="00D6633A"/>
    <w:rsid w:val="00D66EB4"/>
    <w:rsid w:val="00D674C4"/>
    <w:rsid w:val="00D677C4"/>
    <w:rsid w:val="00D67874"/>
    <w:rsid w:val="00D71324"/>
    <w:rsid w:val="00D71D5F"/>
    <w:rsid w:val="00D723D2"/>
    <w:rsid w:val="00D72C51"/>
    <w:rsid w:val="00D7534D"/>
    <w:rsid w:val="00D7738E"/>
    <w:rsid w:val="00D80E94"/>
    <w:rsid w:val="00D81C9F"/>
    <w:rsid w:val="00D81E4A"/>
    <w:rsid w:val="00D81ED1"/>
    <w:rsid w:val="00D828E4"/>
    <w:rsid w:val="00D849CE"/>
    <w:rsid w:val="00D87A93"/>
    <w:rsid w:val="00D910B9"/>
    <w:rsid w:val="00D92225"/>
    <w:rsid w:val="00D938A2"/>
    <w:rsid w:val="00D9467A"/>
    <w:rsid w:val="00D9491A"/>
    <w:rsid w:val="00D94EF7"/>
    <w:rsid w:val="00D95FFC"/>
    <w:rsid w:val="00D9689E"/>
    <w:rsid w:val="00D97D72"/>
    <w:rsid w:val="00DA15A6"/>
    <w:rsid w:val="00DA2F07"/>
    <w:rsid w:val="00DA6AE3"/>
    <w:rsid w:val="00DA7AB7"/>
    <w:rsid w:val="00DB070D"/>
    <w:rsid w:val="00DB27F3"/>
    <w:rsid w:val="00DB5773"/>
    <w:rsid w:val="00DB5F2C"/>
    <w:rsid w:val="00DB6EE3"/>
    <w:rsid w:val="00DB79B9"/>
    <w:rsid w:val="00DC1558"/>
    <w:rsid w:val="00DC1C49"/>
    <w:rsid w:val="00DC2B04"/>
    <w:rsid w:val="00DC4907"/>
    <w:rsid w:val="00DC5B23"/>
    <w:rsid w:val="00DC6275"/>
    <w:rsid w:val="00DC63D9"/>
    <w:rsid w:val="00DC68FC"/>
    <w:rsid w:val="00DC7322"/>
    <w:rsid w:val="00DD2150"/>
    <w:rsid w:val="00DD21F0"/>
    <w:rsid w:val="00DD2A0A"/>
    <w:rsid w:val="00DD3628"/>
    <w:rsid w:val="00DD419D"/>
    <w:rsid w:val="00DD470D"/>
    <w:rsid w:val="00DE78CF"/>
    <w:rsid w:val="00DF00E5"/>
    <w:rsid w:val="00DF06D9"/>
    <w:rsid w:val="00DF12B8"/>
    <w:rsid w:val="00DF1429"/>
    <w:rsid w:val="00DF1D95"/>
    <w:rsid w:val="00DF33F6"/>
    <w:rsid w:val="00DF3B56"/>
    <w:rsid w:val="00DF7601"/>
    <w:rsid w:val="00DF7915"/>
    <w:rsid w:val="00DF793D"/>
    <w:rsid w:val="00E00083"/>
    <w:rsid w:val="00E00129"/>
    <w:rsid w:val="00E012F2"/>
    <w:rsid w:val="00E015DF"/>
    <w:rsid w:val="00E01B57"/>
    <w:rsid w:val="00E01DD2"/>
    <w:rsid w:val="00E03DAB"/>
    <w:rsid w:val="00E06436"/>
    <w:rsid w:val="00E06F11"/>
    <w:rsid w:val="00E0704B"/>
    <w:rsid w:val="00E07C0D"/>
    <w:rsid w:val="00E107A2"/>
    <w:rsid w:val="00E10AC7"/>
    <w:rsid w:val="00E113CE"/>
    <w:rsid w:val="00E11DCB"/>
    <w:rsid w:val="00E25C57"/>
    <w:rsid w:val="00E26595"/>
    <w:rsid w:val="00E27A1A"/>
    <w:rsid w:val="00E27AEC"/>
    <w:rsid w:val="00E31852"/>
    <w:rsid w:val="00E31BE3"/>
    <w:rsid w:val="00E31E18"/>
    <w:rsid w:val="00E31E2D"/>
    <w:rsid w:val="00E31ECA"/>
    <w:rsid w:val="00E32391"/>
    <w:rsid w:val="00E34DB4"/>
    <w:rsid w:val="00E34FB5"/>
    <w:rsid w:val="00E355A0"/>
    <w:rsid w:val="00E35AD0"/>
    <w:rsid w:val="00E36DF1"/>
    <w:rsid w:val="00E4173C"/>
    <w:rsid w:val="00E41741"/>
    <w:rsid w:val="00E42D26"/>
    <w:rsid w:val="00E434DF"/>
    <w:rsid w:val="00E4617A"/>
    <w:rsid w:val="00E52271"/>
    <w:rsid w:val="00E53937"/>
    <w:rsid w:val="00E55D00"/>
    <w:rsid w:val="00E56A43"/>
    <w:rsid w:val="00E56B6A"/>
    <w:rsid w:val="00E577E8"/>
    <w:rsid w:val="00E606CC"/>
    <w:rsid w:val="00E6095C"/>
    <w:rsid w:val="00E609AF"/>
    <w:rsid w:val="00E61E8A"/>
    <w:rsid w:val="00E62051"/>
    <w:rsid w:val="00E62462"/>
    <w:rsid w:val="00E62C43"/>
    <w:rsid w:val="00E630C0"/>
    <w:rsid w:val="00E6380D"/>
    <w:rsid w:val="00E638A3"/>
    <w:rsid w:val="00E6399C"/>
    <w:rsid w:val="00E63ED3"/>
    <w:rsid w:val="00E64DAA"/>
    <w:rsid w:val="00E65113"/>
    <w:rsid w:val="00E65D31"/>
    <w:rsid w:val="00E6663F"/>
    <w:rsid w:val="00E66B15"/>
    <w:rsid w:val="00E702FA"/>
    <w:rsid w:val="00E70C57"/>
    <w:rsid w:val="00E72BFB"/>
    <w:rsid w:val="00E748B2"/>
    <w:rsid w:val="00E74998"/>
    <w:rsid w:val="00E753C2"/>
    <w:rsid w:val="00E81C68"/>
    <w:rsid w:val="00E81CB6"/>
    <w:rsid w:val="00E82FC5"/>
    <w:rsid w:val="00E832FB"/>
    <w:rsid w:val="00E84696"/>
    <w:rsid w:val="00E87663"/>
    <w:rsid w:val="00E9145E"/>
    <w:rsid w:val="00E9437E"/>
    <w:rsid w:val="00E94499"/>
    <w:rsid w:val="00E957E0"/>
    <w:rsid w:val="00EA1488"/>
    <w:rsid w:val="00EA2366"/>
    <w:rsid w:val="00EA2483"/>
    <w:rsid w:val="00EA2765"/>
    <w:rsid w:val="00EA2AAA"/>
    <w:rsid w:val="00EA3A12"/>
    <w:rsid w:val="00EA55E1"/>
    <w:rsid w:val="00EA6433"/>
    <w:rsid w:val="00EA6DF4"/>
    <w:rsid w:val="00EB0279"/>
    <w:rsid w:val="00EB0899"/>
    <w:rsid w:val="00EB097F"/>
    <w:rsid w:val="00EB09F0"/>
    <w:rsid w:val="00EB0FCD"/>
    <w:rsid w:val="00EB10FB"/>
    <w:rsid w:val="00EB1544"/>
    <w:rsid w:val="00EB237D"/>
    <w:rsid w:val="00EB3500"/>
    <w:rsid w:val="00EB3A6B"/>
    <w:rsid w:val="00EB3F09"/>
    <w:rsid w:val="00EB4091"/>
    <w:rsid w:val="00EB4444"/>
    <w:rsid w:val="00EB5354"/>
    <w:rsid w:val="00EB5994"/>
    <w:rsid w:val="00EB5F45"/>
    <w:rsid w:val="00EB69FD"/>
    <w:rsid w:val="00EC03BB"/>
    <w:rsid w:val="00EC42EB"/>
    <w:rsid w:val="00EC45CC"/>
    <w:rsid w:val="00EC4627"/>
    <w:rsid w:val="00EC478A"/>
    <w:rsid w:val="00EC4C2C"/>
    <w:rsid w:val="00EC600C"/>
    <w:rsid w:val="00EC6B89"/>
    <w:rsid w:val="00EC6C59"/>
    <w:rsid w:val="00EC739B"/>
    <w:rsid w:val="00EC79D6"/>
    <w:rsid w:val="00ED5AD3"/>
    <w:rsid w:val="00ED7B50"/>
    <w:rsid w:val="00EE1C81"/>
    <w:rsid w:val="00EE341E"/>
    <w:rsid w:val="00EE4743"/>
    <w:rsid w:val="00EE5BB8"/>
    <w:rsid w:val="00EF01E8"/>
    <w:rsid w:val="00EF397E"/>
    <w:rsid w:val="00EF55A3"/>
    <w:rsid w:val="00EF5A87"/>
    <w:rsid w:val="00EF5FB6"/>
    <w:rsid w:val="00EF66A2"/>
    <w:rsid w:val="00EF7403"/>
    <w:rsid w:val="00F0015C"/>
    <w:rsid w:val="00F00C7B"/>
    <w:rsid w:val="00F00FC8"/>
    <w:rsid w:val="00F0125C"/>
    <w:rsid w:val="00F01950"/>
    <w:rsid w:val="00F02C2F"/>
    <w:rsid w:val="00F02DCC"/>
    <w:rsid w:val="00F039EC"/>
    <w:rsid w:val="00F06C23"/>
    <w:rsid w:val="00F06C94"/>
    <w:rsid w:val="00F07CED"/>
    <w:rsid w:val="00F12CCD"/>
    <w:rsid w:val="00F133EE"/>
    <w:rsid w:val="00F13415"/>
    <w:rsid w:val="00F13C69"/>
    <w:rsid w:val="00F14347"/>
    <w:rsid w:val="00F14596"/>
    <w:rsid w:val="00F1747F"/>
    <w:rsid w:val="00F17C64"/>
    <w:rsid w:val="00F21532"/>
    <w:rsid w:val="00F21A88"/>
    <w:rsid w:val="00F220CF"/>
    <w:rsid w:val="00F22770"/>
    <w:rsid w:val="00F22C92"/>
    <w:rsid w:val="00F248C0"/>
    <w:rsid w:val="00F24D3A"/>
    <w:rsid w:val="00F26712"/>
    <w:rsid w:val="00F2687E"/>
    <w:rsid w:val="00F26B86"/>
    <w:rsid w:val="00F27325"/>
    <w:rsid w:val="00F27F5E"/>
    <w:rsid w:val="00F30C6D"/>
    <w:rsid w:val="00F31477"/>
    <w:rsid w:val="00F33056"/>
    <w:rsid w:val="00F3462A"/>
    <w:rsid w:val="00F347AB"/>
    <w:rsid w:val="00F34A7F"/>
    <w:rsid w:val="00F367C4"/>
    <w:rsid w:val="00F369CB"/>
    <w:rsid w:val="00F376FC"/>
    <w:rsid w:val="00F418F4"/>
    <w:rsid w:val="00F4234A"/>
    <w:rsid w:val="00F4352F"/>
    <w:rsid w:val="00F43C04"/>
    <w:rsid w:val="00F444F7"/>
    <w:rsid w:val="00F45336"/>
    <w:rsid w:val="00F46DA1"/>
    <w:rsid w:val="00F46F0B"/>
    <w:rsid w:val="00F51CB3"/>
    <w:rsid w:val="00F543C8"/>
    <w:rsid w:val="00F54631"/>
    <w:rsid w:val="00F5581D"/>
    <w:rsid w:val="00F56A71"/>
    <w:rsid w:val="00F5744E"/>
    <w:rsid w:val="00F619BE"/>
    <w:rsid w:val="00F61E21"/>
    <w:rsid w:val="00F61E34"/>
    <w:rsid w:val="00F61FC0"/>
    <w:rsid w:val="00F6230E"/>
    <w:rsid w:val="00F62439"/>
    <w:rsid w:val="00F6396A"/>
    <w:rsid w:val="00F65D7B"/>
    <w:rsid w:val="00F67C36"/>
    <w:rsid w:val="00F81755"/>
    <w:rsid w:val="00F81824"/>
    <w:rsid w:val="00F81936"/>
    <w:rsid w:val="00F81E0F"/>
    <w:rsid w:val="00F81E78"/>
    <w:rsid w:val="00F82CB2"/>
    <w:rsid w:val="00F830AE"/>
    <w:rsid w:val="00F85424"/>
    <w:rsid w:val="00F92F45"/>
    <w:rsid w:val="00F94DDC"/>
    <w:rsid w:val="00F97192"/>
    <w:rsid w:val="00FA7050"/>
    <w:rsid w:val="00FA7FAB"/>
    <w:rsid w:val="00FB04D2"/>
    <w:rsid w:val="00FB051A"/>
    <w:rsid w:val="00FB0F28"/>
    <w:rsid w:val="00FB120F"/>
    <w:rsid w:val="00FB1666"/>
    <w:rsid w:val="00FB2D3F"/>
    <w:rsid w:val="00FB42E5"/>
    <w:rsid w:val="00FB5F0F"/>
    <w:rsid w:val="00FC1EED"/>
    <w:rsid w:val="00FC2027"/>
    <w:rsid w:val="00FC25F8"/>
    <w:rsid w:val="00FC4ADF"/>
    <w:rsid w:val="00FC514E"/>
    <w:rsid w:val="00FD02C7"/>
    <w:rsid w:val="00FD3CA9"/>
    <w:rsid w:val="00FD40C1"/>
    <w:rsid w:val="00FD4765"/>
    <w:rsid w:val="00FD627E"/>
    <w:rsid w:val="00FD739A"/>
    <w:rsid w:val="00FE2EC5"/>
    <w:rsid w:val="00FE3CAA"/>
    <w:rsid w:val="00FE77F2"/>
    <w:rsid w:val="00FE7D09"/>
    <w:rsid w:val="00FF1F89"/>
    <w:rsid w:val="00FF22CA"/>
    <w:rsid w:val="00FF410D"/>
    <w:rsid w:val="00FF427F"/>
    <w:rsid w:val="00FF5178"/>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character" w:customStyle="1" w:styleId="16">
    <w:name w:val="Неразрешенное упоминание1"/>
    <w:basedOn w:val="a0"/>
    <w:uiPriority w:val="99"/>
    <w:semiHidden/>
    <w:unhideWhenUsed/>
    <w:rsid w:val="006145F2"/>
    <w:rPr>
      <w:color w:val="605E5C"/>
      <w:shd w:val="clear" w:color="auto" w:fill="E1DFDD"/>
    </w:rPr>
  </w:style>
  <w:style w:type="character" w:customStyle="1" w:styleId="afe">
    <w:name w:val="Другое_"/>
    <w:basedOn w:val="a0"/>
    <w:link w:val="aff"/>
    <w:rsid w:val="00B32ACA"/>
    <w:rPr>
      <w:rFonts w:ascii="Times New Roman" w:eastAsia="Times New Roman" w:hAnsi="Times New Roman"/>
      <w:sz w:val="28"/>
      <w:szCs w:val="28"/>
    </w:rPr>
  </w:style>
  <w:style w:type="paragraph" w:customStyle="1" w:styleId="aff">
    <w:name w:val="Другое"/>
    <w:basedOn w:val="a"/>
    <w:link w:val="afe"/>
    <w:rsid w:val="00B32ACA"/>
    <w:pPr>
      <w:widowControl w:val="0"/>
      <w:spacing w:after="0" w:line="288" w:lineRule="auto"/>
      <w:ind w:firstLine="400"/>
    </w:pPr>
    <w:rPr>
      <w:rFonts w:ascii="Times New Roman" w:eastAsia="Times New Roman" w:hAnsi="Times New Roman"/>
      <w:sz w:val="28"/>
      <w:szCs w:val="28"/>
      <w:lang w:eastAsia="ru-RU"/>
    </w:rPr>
  </w:style>
  <w:style w:type="character" w:customStyle="1" w:styleId="aff0">
    <w:name w:val="Основной текст_"/>
    <w:basedOn w:val="a0"/>
    <w:link w:val="17"/>
    <w:rsid w:val="00E41741"/>
    <w:rPr>
      <w:rFonts w:ascii="Times New Roman" w:eastAsia="Times New Roman" w:hAnsi="Times New Roman"/>
      <w:sz w:val="28"/>
      <w:szCs w:val="28"/>
    </w:rPr>
  </w:style>
  <w:style w:type="paragraph" w:customStyle="1" w:styleId="17">
    <w:name w:val="Основной текст1"/>
    <w:basedOn w:val="a"/>
    <w:link w:val="aff0"/>
    <w:rsid w:val="00E41741"/>
    <w:pPr>
      <w:widowControl w:val="0"/>
      <w:spacing w:after="0" w:line="288" w:lineRule="auto"/>
      <w:ind w:firstLine="400"/>
    </w:pPr>
    <w:rPr>
      <w:rFonts w:ascii="Times New Roman" w:eastAsia="Times New Roman" w:hAnsi="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770469014">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docs.cntd.ru/document/90190460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90199005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g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87469B1-29D8-4F56-AA74-63AEB85A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5118</Words>
  <Characters>29176</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34226</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Дзайнукова Марина Ибрагимовна</cp:lastModifiedBy>
  <cp:revision>15</cp:revision>
  <cp:lastPrinted>2021-11-22T09:19:00Z</cp:lastPrinted>
  <dcterms:created xsi:type="dcterms:W3CDTF">2023-04-03T08:53:00Z</dcterms:created>
  <dcterms:modified xsi:type="dcterms:W3CDTF">2023-10-05T12:44:00Z</dcterms:modified>
</cp:coreProperties>
</file>